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FBA" w14:textId="5BD91814" w:rsidR="0023369C" w:rsidRPr="0023369C" w:rsidRDefault="00280998" w:rsidP="00A3595D">
      <w:pPr>
        <w:tabs>
          <w:tab w:val="left" w:pos="9498"/>
        </w:tabs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кт</w:t>
      </w:r>
      <w:proofErr w:type="spellEnd"/>
    </w:p>
    <w:p w14:paraId="2DFE9D1E" w14:textId="77777777" w:rsidR="0023369C" w:rsidRPr="00FE79D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Професійний стандарт</w:t>
      </w:r>
    </w:p>
    <w:p w14:paraId="1BDE5F1E" w14:textId="677F80DF" w:rsidR="0023369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«</w:t>
      </w:r>
      <w:r w:rsidR="004B1116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Машиніст електровоза</w:t>
      </w: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217FCE38" w14:textId="6B2C8EDD" w:rsidR="0031066C" w:rsidRDefault="0031066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(д</w:t>
      </w:r>
      <w:r w:rsidRPr="0031066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обувна промисловість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)</w:t>
      </w:r>
    </w:p>
    <w:p w14:paraId="488DDBF5" w14:textId="77777777" w:rsidR="0023369C" w:rsidRPr="0023369C" w:rsidRDefault="0023369C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053C0E9D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6C0950E2" w14:textId="77777777" w:rsidR="0023369C" w:rsidRPr="0023369C" w:rsidRDefault="0023369C" w:rsidP="00A3595D">
      <w:pPr>
        <w:tabs>
          <w:tab w:val="left" w:pos="9498"/>
        </w:tabs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(дата внесення до Реєстру кваліфікацій)</w:t>
      </w:r>
    </w:p>
    <w:p w14:paraId="3C70E29E" w14:textId="101B46CA" w:rsidR="0023369C" w:rsidRPr="00456545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</w:pPr>
    </w:p>
    <w:p w14:paraId="55477DC1" w14:textId="77777777" w:rsidR="0031066C" w:rsidRPr="00B054FB" w:rsidRDefault="0031066C" w:rsidP="0031066C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Затверджено </w:t>
      </w:r>
    </w:p>
    <w:p w14:paraId="32B039BE" w14:textId="77777777" w:rsidR="0031066C" w:rsidRDefault="0031066C" w:rsidP="0031066C">
      <w:pPr>
        <w:tabs>
          <w:tab w:val="left" w:pos="9498"/>
        </w:tabs>
        <w:spacing w:before="40" w:after="0"/>
        <w:ind w:left="25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bookmarkStart w:id="0" w:name="_Hlk145937288"/>
      <w:r w:rsidRPr="00F250E8">
        <w:rPr>
          <w:rFonts w:ascii="Cambria" w:hAnsi="Cambria"/>
          <w:b/>
          <w:sz w:val="24"/>
          <w:szCs w:val="24"/>
          <w:u w:val="single"/>
          <w:lang w:val="uk-UA"/>
        </w:rPr>
        <w:t>Галузевою радою з розробки професійних стандартів і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У</w:t>
      </w:r>
      <w:r w:rsidRPr="00F250E8">
        <w:rPr>
          <w:rFonts w:ascii="Cambria" w:hAnsi="Cambria"/>
          <w:b/>
          <w:sz w:val="24"/>
          <w:szCs w:val="24"/>
          <w:u w:val="single"/>
          <w:lang w:val="uk-UA"/>
        </w:rPr>
        <w:t>країни»</w:t>
      </w:r>
      <w:r w:rsidRPr="00640A91">
        <w:rPr>
          <w:rFonts w:ascii="Cambria" w:hAnsi="Cambria"/>
          <w:b/>
          <w:sz w:val="24"/>
          <w:szCs w:val="24"/>
          <w:u w:val="single"/>
          <w:lang w:val="uk-UA"/>
        </w:rPr>
        <w:t>, протокол №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</w:t>
      </w:r>
      <w:r w:rsidRPr="00555B53">
        <w:rPr>
          <w:rFonts w:ascii="Cambria" w:hAnsi="Cambria"/>
          <w:b/>
          <w:sz w:val="24"/>
          <w:szCs w:val="24"/>
          <w:u w:val="single"/>
          <w:lang w:val="uk-UA"/>
        </w:rPr>
        <w:t xml:space="preserve">     </w:t>
      </w:r>
      <w:r w:rsidRPr="00640A91">
        <w:rPr>
          <w:rFonts w:ascii="Cambria" w:hAnsi="Cambria"/>
          <w:b/>
          <w:sz w:val="24"/>
          <w:szCs w:val="24"/>
          <w:u w:val="single"/>
          <w:lang w:val="uk-UA"/>
        </w:rPr>
        <w:t xml:space="preserve">від 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</w:t>
      </w:r>
    </w:p>
    <w:bookmarkEnd w:id="0"/>
    <w:p w14:paraId="2DA405B1" w14:textId="77777777" w:rsidR="0031066C" w:rsidRPr="00F250E8" w:rsidRDefault="0031066C" w:rsidP="0031066C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14:paraId="087B1EB6" w14:textId="77777777" w:rsidR="0031066C" w:rsidRPr="008A5046" w:rsidRDefault="0031066C" w:rsidP="0031066C">
      <w:pPr>
        <w:tabs>
          <w:tab w:val="left" w:pos="9498"/>
        </w:tabs>
        <w:spacing w:before="40" w:after="0"/>
        <w:ind w:left="25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 стандарт розроблено згідно з вимогами статті 4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законів про працю України, на підставі висновку:</w:t>
      </w:r>
    </w:p>
    <w:p w14:paraId="7655E390" w14:textId="77777777" w:rsidR="0031066C" w:rsidRPr="008A5046" w:rsidRDefault="0031066C" w:rsidP="0031066C">
      <w:pPr>
        <w:numPr>
          <w:ilvl w:val="0"/>
          <w:numId w:val="16"/>
        </w:numPr>
        <w:tabs>
          <w:tab w:val="left" w:pos="9498"/>
        </w:tabs>
        <w:spacing w:before="40" w:after="0"/>
        <w:ind w:left="2880"/>
        <w:jc w:val="both"/>
        <w:rPr>
          <w:rFonts w:ascii="Calibri" w:eastAsia="Calibri" w:hAnsi="Calibri" w:cs="Calibri"/>
          <w:b/>
          <w:smallCaps/>
          <w:color w:val="000000"/>
          <w:lang w:val="uk-UA"/>
        </w:rPr>
      </w:pP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суб’єкта перевірки СПО роботодавців</w:t>
      </w:r>
      <w:r w:rsidRPr="008A504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 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555B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</w:t>
      </w:r>
      <w:r w:rsidRPr="008A504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 xml:space="preserve"> 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професійного стандарту вимог Порядку розроблення, введення в дію та перегляду професійних стандартів (постанова Кабінету Міністрів України від 31 травня 2017 р. № 373) </w:t>
      </w:r>
    </w:p>
    <w:p w14:paraId="77B9D7A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F94202E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7FBE794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C3BCF8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77FA665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9411522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8BD5256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B2A6E58" w14:textId="0FE192E8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BCD94DD" w14:textId="78D4C02B" w:rsidR="0031066C" w:rsidRDefault="0031066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4DD2251" w14:textId="027A3819" w:rsidR="0031066C" w:rsidRDefault="0031066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25C6D32D" w14:textId="57A032C0" w:rsidR="0031066C" w:rsidRDefault="0031066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37C7D295" w14:textId="07E66803" w:rsidR="0031066C" w:rsidRDefault="0031066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2D30F250" w14:textId="77777777" w:rsidR="0031066C" w:rsidRDefault="0031066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5FCCDBA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455314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D489820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2610055" w14:textId="13505E91" w:rsidR="000416E8" w:rsidRPr="000C4561" w:rsidRDefault="000416E8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0C456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</w:p>
    <w:p w14:paraId="57EC1AC0" w14:textId="77777777" w:rsidR="00FE79DC" w:rsidRPr="00763FBA" w:rsidRDefault="00FE79DC" w:rsidP="00A3595D">
      <w:pPr>
        <w:tabs>
          <w:tab w:val="left" w:pos="9498"/>
          <w:tab w:val="left" w:pos="9639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138A065A" w14:textId="77777777" w:rsidR="0023369C" w:rsidRPr="0023369C" w:rsidRDefault="0023369C" w:rsidP="00A3595D">
      <w:pPr>
        <w:tabs>
          <w:tab w:val="left" w:pos="9498"/>
        </w:tabs>
        <w:spacing w:before="0" w:after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Назва професійного стандарту</w:t>
      </w:r>
    </w:p>
    <w:p w14:paraId="6B48331B" w14:textId="4A0A801C" w:rsidR="0023369C" w:rsidRPr="002E6CB1" w:rsidRDefault="002E6CB1" w:rsidP="00A3595D">
      <w:pPr>
        <w:tabs>
          <w:tab w:val="left" w:pos="7350"/>
          <w:tab w:val="left" w:pos="9498"/>
        </w:tabs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Машиніст електровоза</w:t>
      </w:r>
      <w:r w:rsidR="0031066C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 (д</w:t>
      </w:r>
      <w:r w:rsidR="0031066C" w:rsidRPr="0031066C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обувна промисловість</w:t>
      </w:r>
      <w:r w:rsidR="0031066C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)</w:t>
      </w:r>
    </w:p>
    <w:p w14:paraId="31918858" w14:textId="77777777" w:rsidR="0023369C" w:rsidRPr="0023369C" w:rsidRDefault="0023369C" w:rsidP="00A3595D">
      <w:pPr>
        <w:tabs>
          <w:tab w:val="left" w:pos="9498"/>
        </w:tabs>
        <w:spacing w:before="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Загальні відомості про професійний стандарт</w:t>
      </w:r>
    </w:p>
    <w:p w14:paraId="1BFD409C" w14:textId="77777777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Toc280034356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Мета діяльності за професією</w:t>
      </w:r>
    </w:p>
    <w:p w14:paraId="0309FD71" w14:textId="5AC88DC1" w:rsidR="0061159D" w:rsidRDefault="002E6CB1" w:rsidP="0061159D">
      <w:pPr>
        <w:pStyle w:val="a7"/>
        <w:spacing w:before="0"/>
        <w:ind w:left="0" w:firstLine="567"/>
        <w:contextualSpacing w:val="0"/>
        <w:jc w:val="both"/>
        <w:rPr>
          <w:rFonts w:eastAsia="Arial"/>
          <w:color w:val="auto"/>
          <w:sz w:val="28"/>
          <w:szCs w:val="28"/>
          <w:lang w:val="uk-UA"/>
        </w:rPr>
      </w:pPr>
      <w:r w:rsidRPr="002E6CB1">
        <w:rPr>
          <w:rFonts w:eastAsia="Arial"/>
          <w:color w:val="auto"/>
          <w:sz w:val="28"/>
          <w:szCs w:val="28"/>
          <w:lang w:val="uk-UA"/>
        </w:rPr>
        <w:t xml:space="preserve">Здійснює керування електровозами, гіровозами, </w:t>
      </w:r>
      <w:proofErr w:type="spellStart"/>
      <w:r w:rsidRPr="002E6CB1">
        <w:rPr>
          <w:rFonts w:eastAsia="Arial"/>
          <w:color w:val="auto"/>
          <w:sz w:val="28"/>
          <w:szCs w:val="28"/>
          <w:lang w:val="uk-UA"/>
        </w:rPr>
        <w:t>дизелевозами</w:t>
      </w:r>
      <w:proofErr w:type="spellEnd"/>
      <w:r w:rsidRPr="002E6CB1">
        <w:rPr>
          <w:rFonts w:eastAsia="Arial"/>
          <w:color w:val="auto"/>
          <w:sz w:val="28"/>
          <w:szCs w:val="28"/>
          <w:lang w:val="uk-UA"/>
        </w:rPr>
        <w:t xml:space="preserve"> під час відкатки вантажних потягів, виконання маневрових робіт на вантажних, обмінних пунктах та естакадах, перевезення людей, проводить технічний огляд та бере участь у поточному ремонті транспортних засобів, якими керує.</w:t>
      </w:r>
    </w:p>
    <w:p w14:paraId="5AF31E7F" w14:textId="77777777" w:rsidR="002E6CB1" w:rsidRDefault="002E6CB1" w:rsidP="0061159D">
      <w:pPr>
        <w:pStyle w:val="a7"/>
        <w:spacing w:before="0"/>
        <w:ind w:left="0" w:firstLine="567"/>
        <w:contextualSpacing w:val="0"/>
        <w:jc w:val="both"/>
        <w:rPr>
          <w:rFonts w:eastAsia="Arial"/>
          <w:color w:val="000000"/>
          <w:sz w:val="28"/>
          <w:szCs w:val="28"/>
          <w:lang w:val="uk-UA"/>
        </w:rPr>
      </w:pPr>
    </w:p>
    <w:p w14:paraId="0BBEABAA" w14:textId="19D01822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</w:r>
    </w:p>
    <w:tbl>
      <w:tblPr>
        <w:tblStyle w:val="a6"/>
        <w:tblW w:w="4930" w:type="pct"/>
        <w:tblLayout w:type="fixed"/>
        <w:tblLook w:val="04A0" w:firstRow="1" w:lastRow="0" w:firstColumn="1" w:lastColumn="0" w:noHBand="0" w:noVBand="1"/>
      </w:tblPr>
      <w:tblGrid>
        <w:gridCol w:w="973"/>
        <w:gridCol w:w="1815"/>
        <w:gridCol w:w="1154"/>
        <w:gridCol w:w="2092"/>
        <w:gridCol w:w="947"/>
        <w:gridCol w:w="2374"/>
      </w:tblGrid>
      <w:tr w:rsidR="0031066C" w:rsidRPr="00862778" w14:paraId="2E44DF98" w14:textId="77777777" w:rsidTr="0031066C">
        <w:trPr>
          <w:trHeight w:val="612"/>
        </w:trPr>
        <w:tc>
          <w:tcPr>
            <w:tcW w:w="520" w:type="pct"/>
            <w:vMerge w:val="restart"/>
            <w:hideMark/>
          </w:tcPr>
          <w:p w14:paraId="1671D17D" w14:textId="77777777" w:rsidR="0031066C" w:rsidRPr="000E5A5D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</w:t>
            </w:r>
          </w:p>
          <w:p w14:paraId="65DAB87C" w14:textId="277E7151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В</w:t>
            </w:r>
          </w:p>
        </w:tc>
        <w:tc>
          <w:tcPr>
            <w:tcW w:w="970" w:type="pct"/>
            <w:vMerge w:val="restart"/>
            <w:vAlign w:val="center"/>
            <w:hideMark/>
          </w:tcPr>
          <w:p w14:paraId="12E45E91" w14:textId="51E895D5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color w:val="auto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Добувна промисловість та розробка кар'єрів</w:t>
            </w:r>
          </w:p>
        </w:tc>
        <w:tc>
          <w:tcPr>
            <w:tcW w:w="617" w:type="pct"/>
            <w:vMerge w:val="restart"/>
            <w:hideMark/>
          </w:tcPr>
          <w:p w14:paraId="5306438E" w14:textId="77777777" w:rsidR="0031066C" w:rsidRPr="000E5A5D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</w:t>
            </w:r>
          </w:p>
          <w:p w14:paraId="5E0C9B45" w14:textId="325A7966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</w:t>
            </w:r>
          </w:p>
        </w:tc>
        <w:tc>
          <w:tcPr>
            <w:tcW w:w="1118" w:type="pct"/>
            <w:vMerge w:val="restart"/>
            <w:hideMark/>
          </w:tcPr>
          <w:p w14:paraId="24AD818E" w14:textId="3DABF409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і бурого вугілля</w:t>
            </w:r>
          </w:p>
        </w:tc>
        <w:tc>
          <w:tcPr>
            <w:tcW w:w="506" w:type="pct"/>
            <w:vAlign w:val="center"/>
            <w:hideMark/>
          </w:tcPr>
          <w:p w14:paraId="74EF6A7B" w14:textId="77777777" w:rsidR="0031066C" w:rsidRPr="000E5A5D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</w:t>
            </w:r>
          </w:p>
          <w:p w14:paraId="2F4FF61C" w14:textId="1FD4E3B3" w:rsidR="0031066C" w:rsidRPr="0023369C" w:rsidRDefault="0031066C" w:rsidP="0031066C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05.1</w:t>
            </w:r>
          </w:p>
        </w:tc>
        <w:tc>
          <w:tcPr>
            <w:tcW w:w="1269" w:type="pct"/>
            <w:vAlign w:val="center"/>
            <w:hideMark/>
          </w:tcPr>
          <w:p w14:paraId="29A15BA0" w14:textId="61D4593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  <w:tr w:rsidR="0031066C" w:rsidRPr="00862778" w14:paraId="40627F00" w14:textId="77777777" w:rsidTr="0031066C">
        <w:trPr>
          <w:trHeight w:val="480"/>
        </w:trPr>
        <w:tc>
          <w:tcPr>
            <w:tcW w:w="520" w:type="pct"/>
            <w:vMerge/>
          </w:tcPr>
          <w:p w14:paraId="23429539" w14:textId="7777777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70" w:type="pct"/>
            <w:vMerge/>
          </w:tcPr>
          <w:p w14:paraId="4C637EBA" w14:textId="7777777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vMerge/>
          </w:tcPr>
          <w:p w14:paraId="2001894D" w14:textId="7777777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8" w:type="pct"/>
            <w:vMerge/>
          </w:tcPr>
          <w:p w14:paraId="75FD1FBE" w14:textId="7777777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14:paraId="14B08C49" w14:textId="77777777" w:rsidR="0031066C" w:rsidRPr="000E5A5D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  <w:p w14:paraId="0AB7B4E3" w14:textId="540282FE" w:rsidR="0031066C" w:rsidRPr="0023369C" w:rsidRDefault="0031066C" w:rsidP="0031066C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269" w:type="pct"/>
          </w:tcPr>
          <w:p w14:paraId="44A31B7E" w14:textId="598BDAB7" w:rsidR="0031066C" w:rsidRPr="0023369C" w:rsidRDefault="0031066C" w:rsidP="0031066C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</w:tbl>
    <w:p w14:paraId="64FF163E" w14:textId="77777777" w:rsidR="0036043B" w:rsidRPr="0036043B" w:rsidRDefault="00FD1C3E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D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36043B"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Назва (назви) професії (професій) та код (коди) підкласу (підкласів) (групи) професії згідно з Національним класифікатором України ДК 003:2010 “Класифікатор професій”</w:t>
      </w:r>
    </w:p>
    <w:p w14:paraId="56741666" w14:textId="7E904241" w:rsidR="00D71126" w:rsidRPr="0036043B" w:rsidRDefault="002E6CB1" w:rsidP="00A3595D">
      <w:pPr>
        <w:tabs>
          <w:tab w:val="left" w:pos="9498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Машиніст електровоза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83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>11</w:t>
      </w:r>
    </w:p>
    <w:p w14:paraId="33159C09" w14:textId="77777777" w:rsidR="0036043B" w:rsidRPr="0036043B" w:rsidRDefault="0036043B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Професійна (професійні) кваліфікація (кваліфікації), її (їх) рівень згідно з Національною рамкою кваліфікацій</w:t>
      </w:r>
    </w:p>
    <w:p w14:paraId="39225153" w14:textId="3F951260" w:rsidR="002E6CB1" w:rsidRPr="00D46ECC" w:rsidRDefault="002E6CB1" w:rsidP="002E6CB1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Машиніст електровоза з вагою до 10 т. </w:t>
      </w:r>
      <w:r w:rsidRPr="00D46ECC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3</w:t>
      </w:r>
      <w:r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>
        <w:rPr>
          <w:color w:val="auto"/>
          <w:sz w:val="28"/>
          <w:szCs w:val="28"/>
          <w:lang w:val="uk-UA"/>
        </w:rPr>
        <w:t>, 3 рівень НРК.</w:t>
      </w:r>
    </w:p>
    <w:p w14:paraId="7496A1B6" w14:textId="157DF2F3" w:rsidR="002E6CB1" w:rsidRPr="00D46ECC" w:rsidRDefault="002E6CB1" w:rsidP="002E6CB1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Машиніст електровоза з вагою від 10 т. до 35 т. </w:t>
      </w:r>
      <w:r w:rsidRPr="00D46ECC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4</w:t>
      </w:r>
      <w:r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>
        <w:rPr>
          <w:color w:val="auto"/>
          <w:sz w:val="28"/>
          <w:szCs w:val="28"/>
          <w:lang w:val="uk-UA"/>
        </w:rPr>
        <w:t>, 3 рівень НРК.</w:t>
      </w:r>
    </w:p>
    <w:p w14:paraId="51C6B023" w14:textId="44752742" w:rsidR="002E6CB1" w:rsidRPr="00D46ECC" w:rsidRDefault="002E6CB1" w:rsidP="002E6CB1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Машиніст електровоза з вагою більше </w:t>
      </w:r>
      <w:r w:rsidRPr="008A649E">
        <w:rPr>
          <w:color w:val="auto"/>
          <w:sz w:val="28"/>
          <w:szCs w:val="28"/>
          <w:lang w:val="uk-UA"/>
        </w:rPr>
        <w:t>35</w:t>
      </w:r>
      <w:r>
        <w:rPr>
          <w:color w:val="auto"/>
          <w:sz w:val="28"/>
          <w:szCs w:val="28"/>
          <w:lang w:val="uk-UA"/>
        </w:rPr>
        <w:t xml:space="preserve"> т. </w:t>
      </w:r>
      <w:r w:rsidRPr="00D46ECC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5</w:t>
      </w:r>
      <w:r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>
        <w:rPr>
          <w:color w:val="auto"/>
          <w:sz w:val="28"/>
          <w:szCs w:val="28"/>
          <w:lang w:val="uk-UA"/>
        </w:rPr>
        <w:t xml:space="preserve">, </w:t>
      </w:r>
      <w:r w:rsidR="00B457BE">
        <w:rPr>
          <w:color w:val="auto"/>
          <w:sz w:val="28"/>
          <w:szCs w:val="28"/>
          <w:lang w:val="uk-UA"/>
        </w:rPr>
        <w:t>4</w:t>
      </w:r>
      <w:r>
        <w:rPr>
          <w:color w:val="auto"/>
          <w:sz w:val="28"/>
          <w:szCs w:val="28"/>
          <w:lang w:val="uk-UA"/>
        </w:rPr>
        <w:t xml:space="preserve"> рівень НРК.</w:t>
      </w:r>
    </w:p>
    <w:p w14:paraId="0269F7C1" w14:textId="77777777" w:rsidR="00D34F65" w:rsidRPr="00D34F65" w:rsidRDefault="00D34F65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CCB72DA" w14:textId="184883AB" w:rsidR="0036043B" w:rsidRDefault="0036043B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Назва (назви) документа (документів), що підтверджує (підтверджують) професійну кваліфікацію особи</w:t>
      </w:r>
    </w:p>
    <w:p w14:paraId="6A74068F" w14:textId="1A0D5CF3" w:rsidR="0036043B" w:rsidRPr="0036043B" w:rsidRDefault="00456545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="0036043B"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ертифікат</w:t>
      </w:r>
      <w:proofErr w:type="spellEnd"/>
      <w:r w:rsidR="0036043B"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 присвоєння/підтвердження професійної </w:t>
      </w:r>
      <w:proofErr w:type="gramStart"/>
      <w:r w:rsidR="0036043B"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кваліфікації;</w:t>
      </w:r>
      <w:proofErr w:type="gramEnd"/>
    </w:p>
    <w:p w14:paraId="002C8E72" w14:textId="7AEC87E8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сертифікат про визнання професійної кваліфікації (щодо професійних кваліфікацій,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здобутих у інших країнах);</w:t>
      </w:r>
    </w:p>
    <w:p w14:paraId="48614D82" w14:textId="546DD300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диплом кваліфікованого робітника за професією «</w:t>
      </w:r>
      <w:r w:rsidR="002E6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Машиніст електровоза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з додатк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диплома кваліфікованого робітника;</w:t>
      </w:r>
    </w:p>
    <w:p w14:paraId="57E74081" w14:textId="19EE790B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свідоцтво про присвоєння (підвищення) робітничої кваліфікації за професією «</w:t>
      </w:r>
      <w:r w:rsidR="002E6C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Машиніст електровоза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додатком до свідоцтва про присвоєння (підвищення) робітничої кваліфікації;</w:t>
      </w:r>
    </w:p>
    <w:p w14:paraId="5DA279A4" w14:textId="3DACE13A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інші документи, що підтверд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жують професійну </w:t>
      </w:r>
      <w:r w:rsidR="005B68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та/або часткову професійну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кваліфікацію.</w:t>
      </w:r>
    </w:p>
    <w:p w14:paraId="550F0283" w14:textId="57E7E4B4" w:rsidR="00DC5B7A" w:rsidRDefault="00DC5B7A" w:rsidP="00A3595D">
      <w:pPr>
        <w:tabs>
          <w:tab w:val="left" w:pos="9498"/>
        </w:tabs>
        <w:spacing w:befor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ІІІ. Здобуття професійної кваліфікації та професійний розвиток</w:t>
      </w:r>
    </w:p>
    <w:p w14:paraId="5D1B5D14" w14:textId="77777777" w:rsidR="00DC5B7A" w:rsidRPr="00DC5B7A" w:rsidRDefault="00DC5B7A" w:rsidP="00A3595D">
      <w:pPr>
        <w:tabs>
          <w:tab w:val="left" w:pos="9498"/>
        </w:tabs>
        <w:spacing w:before="120" w:after="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Здобуття професійної кваліфікації </w:t>
      </w:r>
    </w:p>
    <w:tbl>
      <w:tblPr>
        <w:tblW w:w="9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684"/>
        <w:gridCol w:w="2268"/>
        <w:gridCol w:w="4717"/>
      </w:tblGrid>
      <w:tr w:rsidR="00DC5B7A" w:rsidRPr="00DC5B7A" w14:paraId="7D4B9994" w14:textId="77777777" w:rsidTr="007B5BFD">
        <w:trPr>
          <w:trHeight w:val="44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D55D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6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FEB7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7322DD9" w14:textId="77777777" w:rsidTr="007B5BFD">
        <w:trPr>
          <w:trHeight w:val="44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092" w14:textId="77777777" w:rsidR="00DC5B7A" w:rsidRPr="0031066C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9FC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Кваліфікаційні центри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CF7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освітньої діяльності  </w:t>
            </w:r>
          </w:p>
        </w:tc>
      </w:tr>
      <w:tr w:rsidR="00456545" w:rsidRPr="00DC5B7A" w14:paraId="185F1E5C" w14:textId="77777777" w:rsidTr="007B5BFD">
        <w:trPr>
          <w:trHeight w:val="4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790" w14:textId="35D95B50" w:rsidR="00456545" w:rsidRPr="007B5BFD" w:rsidRDefault="002E6CB1" w:rsidP="00456545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Машиніст електровоза</w:t>
            </w:r>
            <w:r w:rsidR="00B457BE"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вагою до 10 т. </w:t>
            </w:r>
            <w:r w:rsidR="00456545"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(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="00456545"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кваліфікаційний розряд)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C7BD" w14:textId="65527BC4" w:rsidR="00456545" w:rsidRPr="007B5BFD" w:rsidRDefault="00B457BE" w:rsidP="0031066C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робітнича професія, без вимог до стажу роботи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F8A14" w14:textId="77777777" w:rsidR="009577B9" w:rsidRPr="007B5BFD" w:rsidRDefault="00B457BE" w:rsidP="00456545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– повна або базова загальна середня освіта та професійне навчання на виробництві. Без вимог до стажу роботи</w:t>
            </w:r>
          </w:p>
          <w:p w14:paraId="546095C9" w14:textId="459B0AB5" w:rsidR="00456545" w:rsidRPr="007B5BFD" w:rsidRDefault="009577B9" w:rsidP="00456545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 - повна загальна середня освіта, професійна (професійно-технічна) освіта або професійне навчання на виробництві. Без вимог до стажу роботи</w:t>
            </w:r>
          </w:p>
        </w:tc>
      </w:tr>
      <w:tr w:rsidR="00B457BE" w:rsidRPr="00DC5B7A" w14:paraId="22D67991" w14:textId="77777777" w:rsidTr="007B5BFD">
        <w:trPr>
          <w:trHeight w:val="4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2355" w14:textId="5F0AD9D3" w:rsidR="00B457BE" w:rsidRPr="007B5BFD" w:rsidRDefault="00B457BE" w:rsidP="00456545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Машиніст електровоза</w:t>
            </w:r>
            <w:r w:rsidR="002B325C"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вагою від 10 т. до 35 т.</w:t>
            </w:r>
            <w:r w:rsidRPr="007B5B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(4 кваліфікаційний розряд)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3179" w14:textId="2862ED84" w:rsidR="00B457BE" w:rsidRPr="007B5BFD" w:rsidRDefault="00A01F17" w:rsidP="0031066C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робітнича професія, без вимог до стажу роботи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EF6921" w14:textId="77777777" w:rsidR="00A01F17" w:rsidRPr="007B5BFD" w:rsidRDefault="00A01F17" w:rsidP="00A01F1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– повна або базова загальна середня освіта та професійне навчання на виробництві. Без вимог до стажу роботи</w:t>
            </w:r>
          </w:p>
          <w:p w14:paraId="719CAE45" w14:textId="32A0E716" w:rsidR="00B457BE" w:rsidRPr="007B5BFD" w:rsidRDefault="00A01F17" w:rsidP="00A01F1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перепідготовка - повна загальна середня освіта, професійна (професійно-технічна) освіта або професійне навчання на виробництві. Без вимог до стажу роботи</w:t>
            </w:r>
          </w:p>
        </w:tc>
      </w:tr>
    </w:tbl>
    <w:p w14:paraId="404CE39E" w14:textId="77777777" w:rsidR="00DC5B7A" w:rsidRPr="00DC5B7A" w:rsidRDefault="00DC5B7A" w:rsidP="00A3595D">
      <w:pPr>
        <w:tabs>
          <w:tab w:val="left" w:pos="9498"/>
        </w:tabs>
        <w:spacing w:before="36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Професійний розвиток </w:t>
      </w:r>
    </w:p>
    <w:p w14:paraId="60C4F2EC" w14:textId="77777777" w:rsidR="00DC5B7A" w:rsidRPr="00DC5B7A" w:rsidRDefault="00DC5B7A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1) з присвоєнням наступної професійної кваліфікації</w:t>
      </w:r>
    </w:p>
    <w:tbl>
      <w:tblPr>
        <w:tblW w:w="98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253"/>
        <w:gridCol w:w="2977"/>
        <w:gridCol w:w="2585"/>
      </w:tblGrid>
      <w:tr w:rsidR="00DC5B7A" w:rsidRPr="00DC5B7A" w14:paraId="115050A5" w14:textId="77777777" w:rsidTr="0095314A">
        <w:trPr>
          <w:trHeight w:val="440"/>
        </w:trPr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1161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985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E7EF5BB" w14:textId="77777777" w:rsidTr="0095314A">
        <w:trPr>
          <w:trHeight w:val="440"/>
        </w:trPr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ECD" w14:textId="77777777" w:rsidR="00DC5B7A" w:rsidRPr="0031066C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258B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Кваліфікаційні центри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FB84" w14:textId="77777777" w:rsidR="00DC5B7A" w:rsidRPr="0031066C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Суб’єкти освітньої діяльності  </w:t>
            </w:r>
          </w:p>
        </w:tc>
      </w:tr>
      <w:tr w:rsidR="00DC5B7A" w:rsidRPr="0061159D" w14:paraId="170D5B88" w14:textId="77777777" w:rsidTr="0031066C">
        <w:trPr>
          <w:trHeight w:val="948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EDA9" w14:textId="65545BD0" w:rsidR="00027CED" w:rsidRPr="007B5BFD" w:rsidRDefault="00DC7167" w:rsidP="00DC7167">
            <w:pPr>
              <w:pStyle w:val="a7"/>
              <w:spacing w:before="0"/>
              <w:ind w:left="0"/>
              <w:contextualSpacing w:val="0"/>
              <w:jc w:val="both"/>
              <w:rPr>
                <w:color w:val="000000"/>
                <w:lang w:val="uk-UA"/>
              </w:rPr>
            </w:pPr>
            <w:r w:rsidRPr="007B5BFD">
              <w:br w:type="page"/>
            </w:r>
            <w:r w:rsidR="00B457BE" w:rsidRPr="007B5BFD">
              <w:rPr>
                <w:color w:val="auto"/>
                <w:lang w:val="uk-UA"/>
              </w:rPr>
              <w:t>Машиніст електровоза</w:t>
            </w:r>
            <w:r w:rsidR="002B325C" w:rsidRPr="007B5BFD">
              <w:rPr>
                <w:color w:val="auto"/>
                <w:lang w:val="uk-UA"/>
              </w:rPr>
              <w:t xml:space="preserve"> від 10 т. до 35 т.</w:t>
            </w:r>
            <w:r w:rsidR="00B457BE" w:rsidRPr="007B5BFD">
              <w:rPr>
                <w:color w:val="auto"/>
                <w:lang w:val="uk-UA"/>
              </w:rPr>
              <w:t xml:space="preserve"> (4 кваліфікаційний розряд)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475C" w14:textId="2A0D63BD" w:rsidR="00DC5B7A" w:rsidRPr="007B5BFD" w:rsidRDefault="00A16525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lang w:val="uk-UA"/>
              </w:rPr>
            </w:pPr>
            <w:r w:rsidRPr="007B5BFD">
              <w:rPr>
                <w:lang w:val="uk-UA"/>
              </w:rPr>
              <w:t xml:space="preserve">Стаж роботи за професійною кваліфікацією </w:t>
            </w:r>
            <w:r w:rsidR="0095314A" w:rsidRPr="007B5BFD">
              <w:rPr>
                <w:lang w:val="uk-UA"/>
              </w:rPr>
              <w:t>«</w:t>
            </w:r>
            <w:r w:rsidR="00B457BE" w:rsidRPr="007B5BFD">
              <w:rPr>
                <w:color w:val="auto"/>
                <w:lang w:val="uk-UA"/>
              </w:rPr>
              <w:t>Машиніст електровоза з вагою до 10т.</w:t>
            </w:r>
            <w:r w:rsidR="0095314A" w:rsidRPr="007B5BFD">
              <w:rPr>
                <w:color w:val="auto"/>
                <w:lang w:val="uk-UA"/>
              </w:rPr>
              <w:t>» (</w:t>
            </w:r>
            <w:r w:rsidR="00B457BE" w:rsidRPr="007B5BFD">
              <w:rPr>
                <w:color w:val="auto"/>
                <w:lang w:val="uk-UA"/>
              </w:rPr>
              <w:t>3</w:t>
            </w:r>
            <w:r w:rsidR="0095314A" w:rsidRPr="007B5BFD">
              <w:rPr>
                <w:color w:val="auto"/>
                <w:lang w:val="uk-UA"/>
              </w:rPr>
              <w:t xml:space="preserve"> кваліфікаційний розряд) </w:t>
            </w:r>
            <w:r w:rsidRPr="007B5BFD">
              <w:rPr>
                <w:lang w:val="uk-UA"/>
              </w:rPr>
              <w:t xml:space="preserve">не менше </w:t>
            </w:r>
            <w:r w:rsidR="00C70089" w:rsidRPr="007B5BFD">
              <w:rPr>
                <w:lang w:val="uk-UA"/>
              </w:rPr>
              <w:t>6</w:t>
            </w:r>
            <w:r w:rsidR="00DC7167" w:rsidRPr="007B5BFD">
              <w:rPr>
                <w:lang w:val="uk-UA"/>
              </w:rPr>
              <w:t xml:space="preserve"> місяців</w:t>
            </w:r>
          </w:p>
        </w:tc>
      </w:tr>
      <w:tr w:rsidR="00B457BE" w:rsidRPr="0061159D" w14:paraId="10434389" w14:textId="77777777" w:rsidTr="0031066C">
        <w:trPr>
          <w:trHeight w:val="78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DB8C" w14:textId="151C5F35" w:rsidR="00B457BE" w:rsidRPr="007B5BFD" w:rsidRDefault="00B457BE" w:rsidP="00B457BE">
            <w:pPr>
              <w:pStyle w:val="a7"/>
              <w:spacing w:before="0"/>
              <w:ind w:left="0"/>
              <w:contextualSpacing w:val="0"/>
              <w:jc w:val="both"/>
              <w:rPr>
                <w:lang w:val="uk-UA"/>
              </w:rPr>
            </w:pPr>
            <w:r w:rsidRPr="007B5BFD">
              <w:rPr>
                <w:lang w:val="uk-UA"/>
              </w:rPr>
              <w:t>Машиніст електровоза</w:t>
            </w:r>
            <w:r w:rsidR="002B325C" w:rsidRPr="007B5BFD">
              <w:rPr>
                <w:lang w:val="uk-UA"/>
              </w:rPr>
              <w:t xml:space="preserve"> з вагою більше 35 т. </w:t>
            </w:r>
            <w:r w:rsidRPr="007B5BFD">
              <w:rPr>
                <w:lang w:val="uk-UA"/>
              </w:rPr>
              <w:t xml:space="preserve"> (5 кваліфікаційний розряд)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4C9F" w14:textId="72A582D0" w:rsidR="00B457BE" w:rsidRPr="007B5BFD" w:rsidRDefault="00B457BE" w:rsidP="00B457BE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lang w:val="uk-UA"/>
              </w:rPr>
            </w:pPr>
            <w:r w:rsidRPr="007B5BFD">
              <w:rPr>
                <w:lang w:val="uk-UA"/>
              </w:rPr>
              <w:t>Стаж роботи за професійною кваліфікацією «Машиніст електровоза з вагою від 10 т. до 35 т.» (4 кваліфікаційний розряд) не менше 6 місяців</w:t>
            </w:r>
          </w:p>
        </w:tc>
      </w:tr>
    </w:tbl>
    <w:p w14:paraId="29934D4F" w14:textId="77777777" w:rsidR="00C72B61" w:rsidRPr="00C72B61" w:rsidRDefault="00C72B61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2) без присвоєння наступної професійної кваліфікації</w:t>
      </w:r>
    </w:p>
    <w:p w14:paraId="5875ADB5" w14:textId="77777777" w:rsidR="00C72B61" w:rsidRPr="00C72B61" w:rsidRDefault="00C72B61" w:rsidP="00A3595D">
      <w:pPr>
        <w:tabs>
          <w:tab w:val="left" w:pos="9498"/>
        </w:tabs>
        <w:spacing w:before="12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а) </w:t>
      </w: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кваліфікації згідно з вимогами законодавства не рідше ніж 1 раз на п’ять років з метою:</w:t>
      </w:r>
    </w:p>
    <w:p w14:paraId="3595DD15" w14:textId="77777777" w:rsidR="00C72B61" w:rsidRPr="00C72B61" w:rsidRDefault="00C72B61" w:rsidP="00A3595D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підтримання наявної професійної кваліфікації в межах професії;</w:t>
      </w:r>
    </w:p>
    <w:p w14:paraId="514F50C9" w14:textId="2930B6CA" w:rsidR="00C72B61" w:rsidRPr="00950E65" w:rsidRDefault="00C72B61" w:rsidP="00386652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набуття </w:t>
      </w:r>
      <w:proofErr w:type="spellStart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виконання робіт з новими обладнанням, виробами, матеріалами, засобами механізації й автоматизації, в межах оновлених технологічних процесів, з дотриманням правил, нормативно-правових актів і вимог безпечної експлуатації обладнання та умов організації праці.</w:t>
      </w:r>
    </w:p>
    <w:p w14:paraId="011C3C8A" w14:textId="77777777" w:rsidR="00950E65" w:rsidRPr="00C72B61" w:rsidRDefault="00950E65" w:rsidP="00950E65">
      <w:pPr>
        <w:tabs>
          <w:tab w:val="left" w:pos="9498"/>
        </w:tabs>
        <w:spacing w:before="0"/>
        <w:rPr>
          <w:rFonts w:ascii="Calibri" w:eastAsia="Calibri" w:hAnsi="Calibri" w:cs="Calibri"/>
          <w:color w:val="000000"/>
          <w:lang w:val="uk-UA"/>
        </w:rPr>
      </w:pPr>
    </w:p>
    <w:p w14:paraId="58E0D7CF" w14:textId="1557E933" w:rsidR="00C72B61" w:rsidRDefault="00C72B61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45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IV. Абревіатури, скорочення</w:t>
      </w:r>
    </w:p>
    <w:tbl>
      <w:tblPr>
        <w:tblW w:w="8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677"/>
        <w:gridCol w:w="7022"/>
      </w:tblGrid>
      <w:tr w:rsidR="00386652" w:rsidRPr="00481B5A" w14:paraId="3DBD1CA2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29FD7" w14:textId="77777777" w:rsidR="00386652" w:rsidRPr="000A7B10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AC0A3" w14:textId="77777777" w:rsidR="00386652" w:rsidRPr="000A7B10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B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</w:t>
            </w:r>
          </w:p>
        </w:tc>
      </w:tr>
      <w:tr w:rsidR="00386652" w:rsidRPr="00481B5A" w14:paraId="12A24519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FFD66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ПММ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90A06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Паливно-мастильні матеріали</w:t>
            </w:r>
          </w:p>
        </w:tc>
      </w:tr>
      <w:tr w:rsidR="00386652" w:rsidRPr="00481B5A" w14:paraId="1CFB1F82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19D68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8A01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</w:tr>
      <w:tr w:rsidR="00386652" w:rsidRPr="00481B5A" w14:paraId="43EE3F51" w14:textId="77777777" w:rsidTr="00BB110E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47B37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27E7A4" w14:textId="77777777" w:rsidR="00386652" w:rsidRPr="00F81839" w:rsidRDefault="00386652" w:rsidP="00BB110E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колективного захисту</w:t>
            </w:r>
          </w:p>
        </w:tc>
      </w:tr>
    </w:tbl>
    <w:p w14:paraId="6899FEA6" w14:textId="77777777" w:rsidR="00386652" w:rsidRPr="00F45629" w:rsidRDefault="00386652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741C70D" w14:textId="77777777" w:rsidR="00F01422" w:rsidRPr="00481B5A" w:rsidRDefault="00F01422" w:rsidP="00481B5A">
      <w:pPr>
        <w:shd w:val="clear" w:color="auto" w:fill="FFFFFF"/>
        <w:tabs>
          <w:tab w:val="left" w:pos="9498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59DD2" w14:textId="4A44DA86" w:rsidR="008E32BD" w:rsidRPr="007F6DA9" w:rsidRDefault="008E32BD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E32BD" w:rsidRPr="007F6DA9" w:rsidSect="00B43493">
          <w:headerReference w:type="default" r:id="rId8"/>
          <w:footerReference w:type="first" r:id="rId9"/>
          <w:pgSz w:w="11906" w:h="16838"/>
          <w:pgMar w:top="1134" w:right="707" w:bottom="1134" w:left="1701" w:header="737" w:footer="170" w:gutter="0"/>
          <w:cols w:space="708"/>
          <w:titlePg/>
          <w:docGrid w:linePitch="360"/>
        </w:sectPr>
      </w:pPr>
      <w:bookmarkStart w:id="2" w:name="_Toc280034373"/>
      <w:bookmarkEnd w:id="1"/>
    </w:p>
    <w:p w14:paraId="66961622" w14:textId="77777777" w:rsidR="00EC60A4" w:rsidRPr="00803FCD" w:rsidRDefault="00EC60A4" w:rsidP="00A3595D">
      <w:pPr>
        <w:tabs>
          <w:tab w:val="left" w:pos="9498"/>
        </w:tabs>
        <w:spacing w:before="0" w:after="1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V. Опис трудових функцій </w:t>
      </w:r>
    </w:p>
    <w:tbl>
      <w:tblPr>
        <w:tblStyle w:val="a6"/>
        <w:tblW w:w="4914" w:type="pct"/>
        <w:tblLayout w:type="fixed"/>
        <w:tblLook w:val="04A0" w:firstRow="1" w:lastRow="0" w:firstColumn="1" w:lastColumn="0" w:noHBand="0" w:noVBand="1"/>
      </w:tblPr>
      <w:tblGrid>
        <w:gridCol w:w="1697"/>
        <w:gridCol w:w="2127"/>
        <w:gridCol w:w="3117"/>
        <w:gridCol w:w="2834"/>
        <w:gridCol w:w="2407"/>
        <w:gridCol w:w="20"/>
        <w:gridCol w:w="2109"/>
      </w:tblGrid>
      <w:tr w:rsidR="009C2D2A" w:rsidRPr="00B74818" w14:paraId="40F7E9CA" w14:textId="77777777" w:rsidTr="000A131A">
        <w:trPr>
          <w:tblHeader/>
        </w:trPr>
        <w:tc>
          <w:tcPr>
            <w:tcW w:w="593" w:type="pct"/>
            <w:vMerge w:val="restart"/>
            <w:vAlign w:val="center"/>
          </w:tcPr>
          <w:p w14:paraId="43E39877" w14:textId="2C72F9AC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00B6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743" w:type="pct"/>
            <w:vMerge w:val="restart"/>
            <w:vAlign w:val="center"/>
          </w:tcPr>
          <w:p w14:paraId="3EFCDC04" w14:textId="7A0EE35D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664" w:type="pct"/>
            <w:gridSpan w:val="5"/>
            <w:vAlign w:val="center"/>
          </w:tcPr>
          <w:p w14:paraId="16BF38EF" w14:textId="42552A53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811" w:firstLine="17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A131A" w:rsidRPr="00B74818" w14:paraId="39A59EF5" w14:textId="4C51CBFB" w:rsidTr="000A131A">
        <w:trPr>
          <w:trHeight w:val="780"/>
          <w:tblHeader/>
        </w:trPr>
        <w:tc>
          <w:tcPr>
            <w:tcW w:w="593" w:type="pct"/>
            <w:vMerge/>
            <w:vAlign w:val="center"/>
            <w:hideMark/>
          </w:tcPr>
          <w:p w14:paraId="04945226" w14:textId="5AC75775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pct"/>
            <w:vMerge/>
            <w:vAlign w:val="center"/>
          </w:tcPr>
          <w:p w14:paraId="70390C0E" w14:textId="7573E46B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pct"/>
            <w:vAlign w:val="center"/>
            <w:hideMark/>
          </w:tcPr>
          <w:p w14:paraId="5790591D" w14:textId="77777777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353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990" w:type="pct"/>
            <w:vAlign w:val="center"/>
            <w:hideMark/>
          </w:tcPr>
          <w:p w14:paraId="57B79A41" w14:textId="2D2B4FEB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 w:hanging="4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Уміння</w:t>
            </w:r>
            <w:r w:rsidRPr="009C2D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</w:t>
            </w: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навичк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04CB" w14:textId="692E3B8C" w:rsidR="009C2D2A" w:rsidRPr="00213AEB" w:rsidRDefault="009C2D2A" w:rsidP="00A3595D">
            <w:pPr>
              <w:tabs>
                <w:tab w:val="left" w:pos="2442"/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30B3" w14:textId="71F847DE" w:rsidR="009C2D2A" w:rsidRPr="00213AEB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 і автономія</w:t>
            </w:r>
          </w:p>
        </w:tc>
      </w:tr>
      <w:tr w:rsidR="006B3695" w:rsidRPr="00B56155" w14:paraId="60D26517" w14:textId="3D583F09" w:rsidTr="000A131A">
        <w:trPr>
          <w:trHeight w:val="1014"/>
        </w:trPr>
        <w:tc>
          <w:tcPr>
            <w:tcW w:w="593" w:type="pct"/>
            <w:vMerge w:val="restart"/>
          </w:tcPr>
          <w:p w14:paraId="432A6A2F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4F5C6C">
              <w:rPr>
                <w:rFonts w:eastAsia="Arial"/>
                <w:b/>
                <w:color w:val="000000"/>
                <w:lang w:val="uk-UA"/>
              </w:rPr>
              <w:t>МЕ-1</w:t>
            </w:r>
          </w:p>
          <w:p w14:paraId="3C3FDDF1" w14:textId="4D38773F" w:rsidR="006B3695" w:rsidRPr="00300B6F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>Експлуатація локомотивів</w:t>
            </w:r>
          </w:p>
        </w:tc>
        <w:tc>
          <w:tcPr>
            <w:tcW w:w="743" w:type="pct"/>
          </w:tcPr>
          <w:p w14:paraId="6E9BF81E" w14:textId="2F48C88A" w:rsidR="006B3695" w:rsidRPr="004A7EC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7A353A">
              <w:rPr>
                <w:b/>
                <w:bCs/>
                <w:lang w:val="uk-UA"/>
              </w:rPr>
              <w:t>А1.</w:t>
            </w:r>
            <w:r>
              <w:rPr>
                <w:bCs/>
                <w:lang w:val="uk-UA"/>
              </w:rPr>
              <w:t xml:space="preserve"> </w:t>
            </w:r>
            <w:r w:rsidRPr="001716E1">
              <w:rPr>
                <w:rFonts w:eastAsia="Arial"/>
                <w:color w:val="000000"/>
                <w:lang w:val="uk-UA"/>
              </w:rPr>
              <w:t xml:space="preserve">Здатність приймати-здавати </w:t>
            </w:r>
            <w:r>
              <w:rPr>
                <w:rFonts w:eastAsia="Arial"/>
                <w:color w:val="000000"/>
                <w:lang w:val="uk-UA"/>
              </w:rPr>
              <w:t>локомотив</w:t>
            </w:r>
          </w:p>
        </w:tc>
        <w:tc>
          <w:tcPr>
            <w:tcW w:w="1089" w:type="pct"/>
          </w:tcPr>
          <w:p w14:paraId="4169A249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 xml:space="preserve">А1.1. </w:t>
            </w:r>
            <w:r w:rsidRPr="006B2385">
              <w:rPr>
                <w:color w:val="000000"/>
                <w:lang w:val="uk-UA"/>
              </w:rPr>
              <w:t>Встановлений</w:t>
            </w:r>
            <w:r w:rsidRPr="006B2385">
              <w:rPr>
                <w:color w:val="000000"/>
                <w:lang w:val="uk-UA" w:eastAsia="en-US"/>
              </w:rPr>
              <w:t xml:space="preserve"> порядок та </w:t>
            </w:r>
            <w:r w:rsidRPr="006B2385">
              <w:rPr>
                <w:lang w:val="uk-UA" w:eastAsia="en-US"/>
              </w:rPr>
              <w:t>вимоги до прийому-здачі локомотива</w:t>
            </w:r>
          </w:p>
          <w:p w14:paraId="0C83B273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2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Документацію</w:t>
            </w:r>
            <w:r w:rsidRPr="006F74A8">
              <w:rPr>
                <w:color w:val="000000"/>
                <w:lang w:val="uk-UA" w:eastAsia="en-US"/>
              </w:rPr>
              <w:t xml:space="preserve"> та вимоги до її оформлення під час приймання-здавання локомотива</w:t>
            </w:r>
          </w:p>
          <w:p w14:paraId="336196C8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електротехніки</w:t>
            </w:r>
          </w:p>
          <w:p w14:paraId="41E2488E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гідравліки</w:t>
            </w:r>
          </w:p>
          <w:p w14:paraId="21063785" w14:textId="77777777" w:rsidR="006B3695" w:rsidRPr="00C1307A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5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слюсарної справи</w:t>
            </w:r>
          </w:p>
          <w:p w14:paraId="068CAB2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безпечної експлуатації електровозів, гіровозів, </w:t>
            </w:r>
            <w:proofErr w:type="spellStart"/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дизелевозів</w:t>
            </w:r>
            <w:proofErr w:type="spellEnd"/>
          </w:p>
          <w:p w14:paraId="5D8FD09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Електричні, пневматичні схеми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локомотивів</w:t>
            </w:r>
          </w:p>
          <w:p w14:paraId="7141F244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/>
              </w:rPr>
              <w:t>А1.</w:t>
            </w:r>
            <w:r>
              <w:rPr>
                <w:b/>
                <w:color w:val="000000"/>
                <w:lang w:val="uk-UA"/>
              </w:rPr>
              <w:t>8</w:t>
            </w:r>
            <w:r w:rsidRPr="005A70B2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5671C4">
              <w:rPr>
                <w:color w:val="000000"/>
                <w:lang w:val="uk-UA" w:eastAsia="en-US"/>
              </w:rPr>
              <w:t xml:space="preserve">орядок </w:t>
            </w:r>
            <w:r>
              <w:rPr>
                <w:color w:val="000000"/>
                <w:lang w:val="uk-UA" w:eastAsia="en-US"/>
              </w:rPr>
              <w:t>контролю технічного стану й утримання шахтних локомотивів</w:t>
            </w:r>
          </w:p>
          <w:p w14:paraId="09F80A80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/>
              </w:rPr>
              <w:t>А1.</w:t>
            </w:r>
            <w:r>
              <w:rPr>
                <w:b/>
                <w:color w:val="000000"/>
                <w:lang w:val="uk-UA"/>
              </w:rPr>
              <w:t>9</w:t>
            </w:r>
            <w:r w:rsidRPr="005A70B2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Види </w:t>
            </w:r>
            <w:proofErr w:type="spellStart"/>
            <w:r>
              <w:rPr>
                <w:color w:val="000000"/>
                <w:lang w:val="uk-UA" w:eastAsia="en-US"/>
              </w:rPr>
              <w:t>несправностей</w:t>
            </w:r>
            <w:proofErr w:type="spellEnd"/>
            <w:r>
              <w:rPr>
                <w:color w:val="000000"/>
                <w:lang w:val="uk-UA" w:eastAsia="en-US"/>
              </w:rPr>
              <w:t xml:space="preserve"> механічної, пневматичної, електричної частин </w:t>
            </w:r>
            <w:r>
              <w:rPr>
                <w:color w:val="000000"/>
                <w:lang w:val="uk-UA" w:eastAsia="en-US"/>
              </w:rPr>
              <w:lastRenderedPageBreak/>
              <w:t>локомотива, причини їх виникнення та способи їх запобігання та усунення</w:t>
            </w:r>
          </w:p>
          <w:p w14:paraId="0BB78447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/>
              </w:rPr>
              <w:t>А1.</w:t>
            </w:r>
            <w:r>
              <w:rPr>
                <w:b/>
                <w:color w:val="000000"/>
                <w:lang w:val="uk-UA"/>
              </w:rPr>
              <w:t>10</w:t>
            </w:r>
            <w:r w:rsidRPr="005A70B2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 w:eastAsia="en-US"/>
              </w:rPr>
              <w:t>Перелік необхідного технічного обладнання локомотива</w:t>
            </w:r>
          </w:p>
          <w:p w14:paraId="1A5A5EFA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А1.11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 w:rsidRPr="006B2385">
              <w:rPr>
                <w:color w:val="000000"/>
                <w:lang w:val="uk-UA" w:eastAsia="en-US"/>
              </w:rPr>
              <w:t>Встановлений порядок та вимоги до перевірки стану технічного обладнання локомотива (інструменту, гальмівних башмаків</w:t>
            </w:r>
            <w:r>
              <w:rPr>
                <w:color w:val="000000"/>
                <w:lang w:val="uk-UA" w:eastAsia="en-US"/>
              </w:rPr>
              <w:t>, сигнальних приладів,</w:t>
            </w:r>
            <w:r w:rsidRPr="005671C4">
              <w:rPr>
                <w:color w:val="000000"/>
                <w:lang w:val="uk-UA" w:eastAsia="en-US"/>
              </w:rPr>
              <w:t xml:space="preserve"> засобів пожежогасіння, захисних пристроїв, місцевих заземлень, тощо</w:t>
            </w:r>
            <w:r>
              <w:rPr>
                <w:color w:val="000000"/>
                <w:lang w:val="uk-UA" w:eastAsia="en-US"/>
              </w:rPr>
              <w:t>)</w:t>
            </w:r>
          </w:p>
          <w:p w14:paraId="17FA65BA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23787">
              <w:rPr>
                <w:b/>
                <w:color w:val="000000"/>
                <w:lang w:val="uk-UA" w:eastAsia="en-US"/>
              </w:rPr>
              <w:t>А1.12.</w:t>
            </w:r>
            <w:r w:rsidRPr="00623787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>охорони праці під час роботи з інструментом та пристроями</w:t>
            </w:r>
          </w:p>
          <w:p w14:paraId="7C1D604A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3A5CD3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3A5CD3">
              <w:rPr>
                <w:b/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 xml:space="preserve"> Призначення, будову контрольно-вимірюваних приладів, інструментів, пристосувань, апаратури </w:t>
            </w:r>
          </w:p>
          <w:p w14:paraId="0E040147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  <w:p w14:paraId="4AB1C72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Положення про табельний облік та нарядну систему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131EC26" w14:textId="77777777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внутрішнього трудового розпорядку</w:t>
            </w:r>
          </w:p>
          <w:p w14:paraId="7C0EE3D2" w14:textId="133D4480" w:rsidR="006B3695" w:rsidRPr="00027CED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Інструкцію з охорони праці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30799C0C" w14:textId="77777777" w:rsidR="006B3695" w:rsidRPr="007469A6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Здійснювати приймання-здавання локомотива </w:t>
            </w:r>
          </w:p>
          <w:p w14:paraId="44643F04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А1.2. </w:t>
            </w:r>
            <w:r>
              <w:rPr>
                <w:color w:val="000000"/>
                <w:lang w:val="uk-UA" w:eastAsia="en-US"/>
              </w:rPr>
              <w:t xml:space="preserve">Заповнювати затверджену в установленому порядку документацію, щодо приймання- здавання локомотива, виявлених під час поїздки </w:t>
            </w:r>
            <w:proofErr w:type="spellStart"/>
            <w:r>
              <w:rPr>
                <w:color w:val="000000"/>
                <w:lang w:val="uk-UA" w:eastAsia="en-US"/>
              </w:rPr>
              <w:t>несправностей</w:t>
            </w:r>
            <w:proofErr w:type="spellEnd"/>
            <w:r>
              <w:rPr>
                <w:color w:val="000000"/>
                <w:lang w:val="uk-UA" w:eastAsia="en-US"/>
              </w:rPr>
              <w:t xml:space="preserve"> у його роботі, результатів технічного обслуговування</w:t>
            </w:r>
          </w:p>
          <w:p w14:paraId="54D2614E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ою документацією</w:t>
            </w:r>
          </w:p>
          <w:p w14:paraId="25EBD9E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64137AB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технологічно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документації на виконання робіт</w:t>
            </w:r>
          </w:p>
          <w:p w14:paraId="5A5690D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роботи з визначення готовності локомотива до роботи </w:t>
            </w:r>
          </w:p>
          <w:p w14:paraId="46009A2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202757B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А1.8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комплектність та стан технічного обладнання локомотива (інструменту, гальмівних башмаків, сигнальних приладів, засобів пожежогасіння, захисних пристроїв, місцевих заземлень, тощо)</w:t>
            </w:r>
          </w:p>
          <w:p w14:paraId="205BBC47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DF4E9E">
              <w:rPr>
                <w:b/>
                <w:color w:val="000000"/>
                <w:lang w:val="uk-UA" w:eastAsia="en-US"/>
              </w:rPr>
              <w:t>А1.9.</w:t>
            </w:r>
            <w:r w:rsidRPr="00DF4E9E">
              <w:rPr>
                <w:color w:val="000000"/>
                <w:lang w:val="uk-UA" w:eastAsia="en-US"/>
              </w:rPr>
              <w:t xml:space="preserve"> Визначати стан інструментів, пристосувань та апаратури</w:t>
            </w:r>
          </w:p>
          <w:p w14:paraId="7A52B240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518D45DF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19EE1A1E" w14:textId="77777777" w:rsidR="00F144E2" w:rsidRDefault="006B3695" w:rsidP="00F144E2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2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звуковою</w:t>
            </w:r>
            <w:r>
              <w:rPr>
                <w:color w:val="000000"/>
                <w:lang w:val="uk-UA" w:eastAsia="en-US"/>
              </w:rPr>
              <w:t>, світловою</w:t>
            </w:r>
            <w:r w:rsidRPr="005671C4">
              <w:rPr>
                <w:color w:val="000000"/>
                <w:lang w:val="uk-UA" w:eastAsia="en-US"/>
              </w:rPr>
              <w:t xml:space="preserve"> сигналізацією</w:t>
            </w:r>
          </w:p>
          <w:p w14:paraId="6C5DAD68" w14:textId="0A2A7599" w:rsidR="006B3695" w:rsidRPr="00027CED" w:rsidRDefault="006B3695" w:rsidP="00F144E2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3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676F9AF0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CD2EC03" w14:textId="6BCDE738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299FE43D" w14:textId="77777777" w:rsidR="006B3695" w:rsidRPr="007469A6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Здійснювати приймання-здавання локомотива </w:t>
            </w:r>
          </w:p>
          <w:p w14:paraId="7603D0E0" w14:textId="0545B4EB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А1.2. </w:t>
            </w:r>
            <w:r>
              <w:rPr>
                <w:color w:val="000000"/>
                <w:lang w:val="uk-UA" w:eastAsia="en-US"/>
              </w:rPr>
              <w:t>Заповнювати затверджену в установленому порядку документацію</w:t>
            </w:r>
          </w:p>
          <w:p w14:paraId="649A5A18" w14:textId="7CB37ABA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7D77076B" w14:textId="5ABB019C" w:rsidR="006B3695" w:rsidRPr="002D63CA" w:rsidRDefault="006B3695" w:rsidP="00A721C3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комплектність та стан технічного обладнання локомотива</w:t>
            </w:r>
          </w:p>
        </w:tc>
      </w:tr>
      <w:tr w:rsidR="006B3695" w:rsidRPr="00B56155" w14:paraId="51CF5CDC" w14:textId="77777777" w:rsidTr="000A131A">
        <w:trPr>
          <w:trHeight w:val="1014"/>
        </w:trPr>
        <w:tc>
          <w:tcPr>
            <w:tcW w:w="593" w:type="pct"/>
            <w:vMerge/>
          </w:tcPr>
          <w:p w14:paraId="78A9DD12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743" w:type="pct"/>
          </w:tcPr>
          <w:p w14:paraId="279304E2" w14:textId="7E6F20C0" w:rsidR="006B3695" w:rsidRPr="007A353A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351AE">
              <w:rPr>
                <w:rFonts w:eastAsia="Arial"/>
                <w:b/>
                <w:color w:val="000000"/>
                <w:lang w:val="uk-UA"/>
              </w:rPr>
              <w:t>А</w:t>
            </w:r>
            <w:r>
              <w:rPr>
                <w:rFonts w:eastAsia="Arial"/>
                <w:b/>
                <w:color w:val="000000"/>
                <w:lang w:val="uk-UA"/>
              </w:rPr>
              <w:t>2</w:t>
            </w:r>
            <w:r w:rsidRPr="003351AE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t xml:space="preserve"> </w:t>
            </w:r>
            <w:r w:rsidRPr="004F5C6C">
              <w:rPr>
                <w:rFonts w:eastAsia="Arial"/>
                <w:color w:val="000000"/>
                <w:lang w:val="uk-UA"/>
              </w:rPr>
              <w:t>Здатність керувати локомотивом під час транспортування вантажних потягів та перевезення людей</w:t>
            </w:r>
          </w:p>
        </w:tc>
        <w:tc>
          <w:tcPr>
            <w:tcW w:w="1089" w:type="pct"/>
          </w:tcPr>
          <w:p w14:paraId="69BD74C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безпечної експлуатації електровозів, гіровозів, </w:t>
            </w:r>
            <w:proofErr w:type="spellStart"/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дизелевозів</w:t>
            </w:r>
            <w:proofErr w:type="spellEnd"/>
          </w:p>
          <w:p w14:paraId="2435993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Електричні, пневматичні схеми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локомотивів</w:t>
            </w:r>
          </w:p>
          <w:p w14:paraId="374378D2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/>
              </w:rPr>
              <w:t>А1.</w:t>
            </w:r>
            <w:r>
              <w:rPr>
                <w:b/>
                <w:color w:val="000000"/>
                <w:lang w:val="uk-UA"/>
              </w:rPr>
              <w:t>9</w:t>
            </w:r>
            <w:r w:rsidRPr="005A70B2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Види </w:t>
            </w:r>
            <w:proofErr w:type="spellStart"/>
            <w:r>
              <w:rPr>
                <w:color w:val="000000"/>
                <w:lang w:val="uk-UA" w:eastAsia="en-US"/>
              </w:rPr>
              <w:t>несправностей</w:t>
            </w:r>
            <w:proofErr w:type="spellEnd"/>
            <w:r>
              <w:rPr>
                <w:color w:val="000000"/>
                <w:lang w:val="uk-UA" w:eastAsia="en-US"/>
              </w:rPr>
              <w:t xml:space="preserve"> механічної, пневматичної, електричної частин локомотива, причини їх виникнення та способи їх запобігання та усунення</w:t>
            </w:r>
          </w:p>
          <w:p w14:paraId="327EDFB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роботи диспетчерської служби</w:t>
            </w:r>
            <w:r w:rsidRPr="00F73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85937A3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ехнологічн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документацію роботи транспорту</w:t>
            </w:r>
          </w:p>
          <w:p w14:paraId="21B83EF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Графіки руху потягів</w:t>
            </w:r>
          </w:p>
          <w:p w14:paraId="34550A1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А2.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Керівництва з експлуатації пристроїв сигналізації , централізації, блокування (СЦБ)</w:t>
            </w:r>
          </w:p>
          <w:p w14:paraId="3D6FCA5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Будову та вимоги до обладнання й утримання шахтної рейкової колії</w:t>
            </w:r>
          </w:p>
          <w:p w14:paraId="04B29D9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6. </w:t>
            </w:r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Типи, будову, призначення, технічні характеристики та вимоги до безпечної експлуатації одиниць рухомого складу</w:t>
            </w:r>
          </w:p>
          <w:p w14:paraId="53535FF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0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вантажу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5E48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кріплення його на одиницях рухомого складу</w:t>
            </w:r>
          </w:p>
          <w:p w14:paraId="4096ACC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Параметри </w:t>
            </w:r>
            <w:r w:rsidRPr="003E60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вибракування одиниць рухомого складу</w:t>
            </w:r>
          </w:p>
          <w:p w14:paraId="6F701547" w14:textId="77777777" w:rsidR="006B3695" w:rsidRPr="003E6049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Класифікацію</w:t>
            </w:r>
            <w:r w:rsidRPr="00F73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підземних гірничих виробок</w:t>
            </w:r>
          </w:p>
          <w:p w14:paraId="39ED38B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Тягові характеристики роботи електровозів, гіровозів,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дизелевозів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різних умов роботи </w:t>
            </w:r>
          </w:p>
          <w:p w14:paraId="5CA5519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11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Будову системи гальмівних пристроїв локомотивів</w:t>
            </w:r>
          </w:p>
          <w:p w14:paraId="4D3805E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А2.12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Безпечні прийоми роботи машиністів локомотивів і вимоги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безпеки під час керування локомотивами</w:t>
            </w:r>
          </w:p>
          <w:p w14:paraId="7946D53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безпечного перевезення вантажних потягів</w:t>
            </w:r>
          </w:p>
          <w:p w14:paraId="2D6E939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безпечного руху пасажирських потягів, посадки-висадки пасажирів</w:t>
            </w:r>
          </w:p>
          <w:p w14:paraId="062013C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безпечні прийоми виконання робіт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 час спуску по стволах і транспортування по виробках негабаритних вантажів</w:t>
            </w:r>
          </w:p>
          <w:p w14:paraId="17A41EB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16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C5B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перевезення ВМ</w:t>
            </w:r>
          </w:p>
          <w:p w14:paraId="0E3B8018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та вимоги безпечної відкатки составів у надшахтних будівлях і на промисловій площадці поверхні шахти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BADC6E1" w14:textId="77777777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Колійні знаки та сигнали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призначення сигналів і засобів сигналізації, централізації</w:t>
            </w:r>
            <w:r w:rsidRPr="00FE3492">
              <w:rPr>
                <w:rFonts w:ascii="Consolas" w:hAnsi="Consolas" w:cs="Courier New"/>
                <w:color w:val="212529"/>
                <w:sz w:val="24"/>
                <w:szCs w:val="24"/>
                <w:lang w:val="uk-UA" w:eastAsia="uk-UA"/>
              </w:rPr>
              <w:t xml:space="preserve"> 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блокування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(СЦБ)</w:t>
            </w:r>
          </w:p>
          <w:p w14:paraId="74B3550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Схеми комунікацій та живлення енергією</w:t>
            </w:r>
          </w:p>
          <w:p w14:paraId="1ED16BE6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А1.12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 xml:space="preserve">охорони праці під </w:t>
            </w:r>
            <w:r>
              <w:rPr>
                <w:color w:val="000000"/>
                <w:lang w:val="uk-UA" w:eastAsia="en-US"/>
              </w:rPr>
              <w:lastRenderedPageBreak/>
              <w:t>час роботи з інструментом та пристроями</w:t>
            </w:r>
          </w:p>
          <w:p w14:paraId="63250A54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3A5CD3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3A5CD3">
              <w:rPr>
                <w:b/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 xml:space="preserve"> Призначення, будову контрольно-вимірюваних приладів, інструментів, пристосувань, апаратури </w:t>
            </w:r>
          </w:p>
          <w:p w14:paraId="1F0A261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C95F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4E2F29FE" w14:textId="6362FCB7" w:rsidR="006B3695" w:rsidRPr="00236C13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09628F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Інструкцію з охорони праці для </w:t>
            </w:r>
            <w:r>
              <w:rPr>
                <w:color w:val="000000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6785EE9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ою документацією</w:t>
            </w:r>
          </w:p>
          <w:p w14:paraId="181E14B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550D2A0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технологічно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документації на виконання робіт</w:t>
            </w:r>
          </w:p>
          <w:p w14:paraId="751283A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62512BC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огляд одиниць рухомого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складу, визначати технічний стан, проводити його вибракування</w:t>
            </w:r>
          </w:p>
          <w:p w14:paraId="5F086AA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надійність кріплення вантажу на одиницях рухомого складу</w:t>
            </w:r>
          </w:p>
          <w:p w14:paraId="60F02C7B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локомотивом</w:t>
            </w:r>
          </w:p>
          <w:p w14:paraId="78E76424" w14:textId="77777777" w:rsidR="006B3695" w:rsidRPr="00514A7A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4A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А2.4.</w:t>
            </w:r>
            <w:r w:rsidRPr="00514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Дотримуватись порядку руху потягів, графіків руху</w:t>
            </w:r>
          </w:p>
          <w:p w14:paraId="5FF9A3C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колійних знаків, сигнальних пристроїв, світлофорів, пристроїв сигналізації, централізації, блокування (СЦБ)</w:t>
            </w:r>
          </w:p>
          <w:p w14:paraId="070CD5F3" w14:textId="77777777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Візуально контролювати показання контрольно-вимірювальних приладів, сигналів, сигнальних покажчиків, стан контактної мережі, верхньої будови рейкових колій</w:t>
            </w:r>
          </w:p>
          <w:p w14:paraId="127877C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Контролювати роботу локомотива, основних його частин,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приладів та механізмів під час руху</w:t>
            </w:r>
          </w:p>
          <w:p w14:paraId="32982FD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Забезпечувати безпеку руху, дотримуватись швидкісного режиму руху потягу, плавності руху при перевезенні пасажирів та вантажу</w:t>
            </w:r>
          </w:p>
          <w:p w14:paraId="136F179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посадку людей в пасажирські вагонетки та вихід з них</w:t>
            </w:r>
          </w:p>
          <w:p w14:paraId="27E85A8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вагові норми поїздів для заданих маршрутів, не допускати перевантаження вузлів та агрегатів локомотива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E533F3" w14:textId="77777777" w:rsidR="006B3695" w:rsidRPr="00922DB8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762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експлуатаційної документації виробника </w:t>
            </w:r>
          </w:p>
          <w:p w14:paraId="4F06BB6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Дотримуватися швидкісного режиму для заданого маршруту та виду вантажу</w:t>
            </w:r>
          </w:p>
          <w:p w14:paraId="504F6AB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системами гальмівних пристроїв з метою регулювання швидкості руху</w:t>
            </w:r>
          </w:p>
          <w:p w14:paraId="11BE5064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А1.11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04DDF4B3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8822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026AD197" w14:textId="605A578F" w:rsidR="006B3695" w:rsidRPr="00236C13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1ED508D9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6F738F0" w14:textId="6DC11D29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6B0F149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огляд одиниць рухомого складу, визначати технічний стан, проводити його вибракування</w:t>
            </w:r>
          </w:p>
          <w:p w14:paraId="3C96C28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надійність кріплення вантажу на одиницях рухомого складу</w:t>
            </w:r>
          </w:p>
          <w:p w14:paraId="7EB243E8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локомотивом</w:t>
            </w:r>
          </w:p>
          <w:p w14:paraId="17E40D53" w14:textId="77777777" w:rsidR="006B3695" w:rsidRPr="00514A7A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14A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А2.4.</w:t>
            </w:r>
            <w:r w:rsidRPr="00514A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Дотримуватись порядку руху потягів, графіків руху</w:t>
            </w:r>
          </w:p>
          <w:p w14:paraId="22DFEE5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колійних знаків, сигнальних пристроїв, світлофорів, пристроїв сигналізації, централізації, блокування (СЦБ)</w:t>
            </w:r>
          </w:p>
          <w:p w14:paraId="03C63FA5" w14:textId="77777777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Візуально контролювати показання контрольно-вимірювальних приладів, сигналів, сигнальних покажчиків, стан контактної мережі, верхньої будови рейкових колій</w:t>
            </w:r>
          </w:p>
          <w:p w14:paraId="6784427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роботу локомотива, основних його частин, приладів та механізмів під час руху</w:t>
            </w:r>
          </w:p>
          <w:p w14:paraId="57F7429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Забезпечувати безпеку руху, дотримуватись швидкісного режиму руху потягу, плавності руху при перевезенні пасажирів та вантажу</w:t>
            </w:r>
          </w:p>
          <w:p w14:paraId="21551FFA" w14:textId="6EF4BC01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A721C3" w:rsidRPr="00310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вагові норми поїздів для заданих маршрутів, не допускати перевантаження вузлів та агрегатів локомотива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5503A09" w14:textId="712B1152" w:rsidR="006B3695" w:rsidRPr="007760BF" w:rsidRDefault="006B3695" w:rsidP="00321D29">
            <w:pPr>
              <w:pStyle w:val="111"/>
              <w:spacing w:before="0" w:after="0"/>
              <w:rPr>
                <w:b/>
                <w:color w:val="000000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="00A721C3" w:rsidRPr="00310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762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експлуатаційної документації виробника</w:t>
            </w:r>
          </w:p>
        </w:tc>
      </w:tr>
      <w:tr w:rsidR="006B3695" w:rsidRPr="00B56155" w14:paraId="74C5E16D" w14:textId="77777777" w:rsidTr="000A131A">
        <w:trPr>
          <w:trHeight w:val="1014"/>
        </w:trPr>
        <w:tc>
          <w:tcPr>
            <w:tcW w:w="593" w:type="pct"/>
            <w:vMerge/>
          </w:tcPr>
          <w:p w14:paraId="399C58D1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743" w:type="pct"/>
          </w:tcPr>
          <w:p w14:paraId="3E082497" w14:textId="1EE9F00E" w:rsidR="006B3695" w:rsidRPr="003351AE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7431E0">
              <w:rPr>
                <w:rFonts w:eastAsia="Arial"/>
                <w:b/>
                <w:color w:val="000000"/>
                <w:lang w:val="uk-UA"/>
              </w:rPr>
              <w:t>А3.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1716E1">
              <w:rPr>
                <w:rFonts w:eastAsia="Arial"/>
                <w:color w:val="000000"/>
                <w:lang w:val="uk-UA"/>
              </w:rPr>
              <w:t xml:space="preserve">Здатність </w:t>
            </w:r>
            <w:r>
              <w:rPr>
                <w:rFonts w:eastAsia="Arial"/>
                <w:color w:val="000000"/>
                <w:lang w:val="uk-UA"/>
              </w:rPr>
              <w:t>виконувати маневрові роботи на вантажних та обмінних пунктах, естакадах</w:t>
            </w:r>
          </w:p>
        </w:tc>
        <w:tc>
          <w:tcPr>
            <w:tcW w:w="1089" w:type="pct"/>
          </w:tcPr>
          <w:p w14:paraId="5C638C3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безпечної експлуатації електровозів, гіровозів, </w:t>
            </w:r>
            <w:proofErr w:type="spellStart"/>
            <w:r w:rsidRPr="006B23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дизелевозів</w:t>
            </w:r>
            <w:proofErr w:type="spellEnd"/>
          </w:p>
          <w:p w14:paraId="72068A5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2F6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Електричні, пневматичні схеми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локомотивів</w:t>
            </w:r>
          </w:p>
          <w:p w14:paraId="7FF5470C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/>
              </w:rPr>
              <w:t>А1.</w:t>
            </w:r>
            <w:r>
              <w:rPr>
                <w:b/>
                <w:color w:val="000000"/>
                <w:lang w:val="uk-UA"/>
              </w:rPr>
              <w:t>9</w:t>
            </w:r>
            <w:r w:rsidRPr="005A70B2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Види </w:t>
            </w:r>
            <w:proofErr w:type="spellStart"/>
            <w:r>
              <w:rPr>
                <w:color w:val="000000"/>
                <w:lang w:val="uk-UA" w:eastAsia="en-US"/>
              </w:rPr>
              <w:t>несправностей</w:t>
            </w:r>
            <w:proofErr w:type="spellEnd"/>
            <w:r>
              <w:rPr>
                <w:color w:val="000000"/>
                <w:lang w:val="uk-UA" w:eastAsia="en-US"/>
              </w:rPr>
              <w:t xml:space="preserve"> механічної, пневматичної, електричної частин локомотива, причини їх виникнення та способи їх запобігання та усунення</w:t>
            </w:r>
          </w:p>
          <w:p w14:paraId="7FB3A0D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Pr="00492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роботи диспетчерської служби</w:t>
            </w:r>
            <w:r w:rsidRPr="00F73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92EB10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ехнологічн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документацію роботи підземного транспорту</w:t>
            </w:r>
          </w:p>
          <w:p w14:paraId="7F4A075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Тягові характеристики роботи електровозів, гіровозів,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дизелевозів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різних умов роботи </w:t>
            </w:r>
          </w:p>
          <w:p w14:paraId="5607D45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11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Будову системи гальмівних пристроїв локомотивів</w:t>
            </w:r>
          </w:p>
          <w:p w14:paraId="05690743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А2.12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Безпечні прийоми роботи машиністів локомотивів і вимоги безпеки під час керування локомотивами</w:t>
            </w:r>
          </w:p>
          <w:p w14:paraId="29485508" w14:textId="77777777" w:rsidR="006B3695" w:rsidRPr="00B37B43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37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Схеми навантажувальних пунктів, приймально-відправних площадок, </w:t>
            </w:r>
            <w:proofErr w:type="spellStart"/>
            <w:r w:rsidRPr="00B37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приствольних</w:t>
            </w:r>
            <w:proofErr w:type="spellEnd"/>
            <w:r w:rsidRPr="00B37B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дворів</w:t>
            </w:r>
          </w:p>
          <w:p w14:paraId="56F2D68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безпеки під час виконання маневрових робіт під навантажувальними пунктами</w:t>
            </w:r>
          </w:p>
          <w:p w14:paraId="3D1C722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та вимоги безпеки під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виконання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маневрових робіт на приймально-відправних площадках</w:t>
            </w:r>
          </w:p>
          <w:p w14:paraId="075400B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вимоги безпеки під час виконання маневрових робіт в </w:t>
            </w:r>
            <w:proofErr w:type="spellStart"/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приствольному</w:t>
            </w:r>
            <w:proofErr w:type="spellEnd"/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дворі</w:t>
            </w:r>
          </w:p>
          <w:p w14:paraId="3CACF97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та вимоги безпеки під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виконання 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обміну вагонеток на приймально-відправних площадках</w:t>
            </w:r>
          </w:p>
          <w:p w14:paraId="52EB743E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C95F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59708673" w14:textId="2DD74DD5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09628F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Інструкцію з охорони праці для </w:t>
            </w:r>
            <w:r>
              <w:rPr>
                <w:color w:val="000000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37D1C00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ою документацією</w:t>
            </w:r>
          </w:p>
          <w:p w14:paraId="04C038E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5D542C38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технологічно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документації на виконання робіт</w:t>
            </w:r>
          </w:p>
          <w:p w14:paraId="0131379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несправності в роботі обладнання, машин, механізмів за шумом у роботі, температурою, іншими ознаками та усувати їх</w:t>
            </w:r>
          </w:p>
          <w:p w14:paraId="582D5345" w14:textId="3E22CCCD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3DCA">
              <w:rPr>
                <w:b/>
                <w:color w:val="000000"/>
                <w:lang w:val="uk-UA" w:eastAsia="en-US"/>
              </w:rPr>
              <w:lastRenderedPageBreak/>
              <w:t>А1.1</w:t>
            </w:r>
            <w:r>
              <w:rPr>
                <w:b/>
                <w:color w:val="000000"/>
                <w:lang w:val="uk-UA" w:eastAsia="en-US"/>
              </w:rPr>
              <w:t>2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звуковою</w:t>
            </w:r>
            <w:r>
              <w:rPr>
                <w:color w:val="000000"/>
                <w:lang w:val="uk-UA" w:eastAsia="en-US"/>
              </w:rPr>
              <w:t>, світловою</w:t>
            </w:r>
            <w:r w:rsidRPr="005671C4">
              <w:rPr>
                <w:color w:val="000000"/>
                <w:lang w:val="uk-UA" w:eastAsia="en-US"/>
              </w:rPr>
              <w:t xml:space="preserve"> сигналізацією</w:t>
            </w:r>
          </w:p>
          <w:p w14:paraId="5DE0749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локомотивом</w:t>
            </w:r>
          </w:p>
          <w:p w14:paraId="06E62AE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колійних знаків, сигнальних пристроїв, світлофорів, пристроїв сигналізації, централізації, блокування (СЦБ)</w:t>
            </w:r>
          </w:p>
          <w:p w14:paraId="4708125E" w14:textId="77777777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А2.6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Візуально контролювати показання контрольно-вимірювальних приладів, сигналів, сигнальних покажчиків, стан контактної мережі, верхньої будови рейкових колій</w:t>
            </w:r>
          </w:p>
          <w:p w14:paraId="1BB57A1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роботу локомотива, основних його частин, приладів та механізмів під час руху</w:t>
            </w:r>
          </w:p>
          <w:p w14:paraId="1C18907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43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А2.11.</w:t>
            </w:r>
            <w:r w:rsidRPr="00843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експлуатаційної документації виробника</w:t>
            </w:r>
          </w:p>
          <w:p w14:paraId="756A8768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Користуватися системами гальмівних пристроїв з метою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регулювання швидкості руху</w:t>
            </w:r>
          </w:p>
          <w:p w14:paraId="12D995B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маневрові роботи під навантажувальними пунктами</w:t>
            </w:r>
          </w:p>
          <w:p w14:paraId="405288B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А3.2</w:t>
            </w:r>
            <w:r w:rsidRPr="0017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17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маневрові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приймально-відправних площадках</w:t>
            </w:r>
          </w:p>
          <w:p w14:paraId="3952D30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А3.3</w:t>
            </w:r>
            <w:r w:rsidRPr="0017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17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маневрові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приствольному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дворі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975AC0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А3.4</w:t>
            </w:r>
            <w:r w:rsidRPr="0017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17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обмін вагонеток на приймально-відправних площадках</w:t>
            </w:r>
          </w:p>
          <w:p w14:paraId="4CE2E290" w14:textId="72543F48" w:rsidR="006B3695" w:rsidRPr="00236C13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24888DCE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71A80A9" w14:textId="25B4DE7F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0EC69EC7" w14:textId="1CBFF53D" w:rsidR="006B3695" w:rsidRPr="007760BF" w:rsidRDefault="006B3695" w:rsidP="00321D29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маневрові роботи </w:t>
            </w:r>
          </w:p>
        </w:tc>
      </w:tr>
      <w:tr w:rsidR="006B3695" w:rsidRPr="00B56155" w14:paraId="1AA0F7D9" w14:textId="77777777" w:rsidTr="000A131A">
        <w:trPr>
          <w:trHeight w:val="1014"/>
        </w:trPr>
        <w:tc>
          <w:tcPr>
            <w:tcW w:w="593" w:type="pct"/>
            <w:vMerge/>
          </w:tcPr>
          <w:p w14:paraId="5DC98700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743" w:type="pct"/>
          </w:tcPr>
          <w:p w14:paraId="174D0463" w14:textId="3A66D577" w:rsidR="006B3695" w:rsidRPr="007431E0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3351AE">
              <w:rPr>
                <w:rFonts w:eastAsia="Arial"/>
                <w:b/>
                <w:color w:val="000000"/>
                <w:lang w:val="uk-UA"/>
              </w:rPr>
              <w:t>А</w:t>
            </w:r>
            <w:r>
              <w:rPr>
                <w:rFonts w:eastAsia="Arial"/>
                <w:b/>
                <w:color w:val="000000"/>
                <w:lang w:val="uk-UA"/>
              </w:rPr>
              <w:t>4</w:t>
            </w:r>
            <w:r w:rsidRPr="003351AE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Здатність зчіплювати та розчіплювати вагонетки, формувати потяги</w:t>
            </w:r>
            <w:r w:rsidRPr="001716E1">
              <w:rPr>
                <w:rFonts w:eastAsia="Arial"/>
                <w:color w:val="000000"/>
                <w:lang w:val="uk-UA"/>
              </w:rPr>
              <w:t xml:space="preserve"> </w:t>
            </w:r>
          </w:p>
        </w:tc>
        <w:tc>
          <w:tcPr>
            <w:tcW w:w="1089" w:type="pct"/>
          </w:tcPr>
          <w:p w14:paraId="52974E1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А2.12</w:t>
            </w:r>
            <w:r w:rsidRPr="00C130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1307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46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Безпечні прийоми роботи машиністів локомотивів і вимоги безпеки під час керування локомотивами</w:t>
            </w:r>
          </w:p>
          <w:p w14:paraId="119B9EFA" w14:textId="77777777" w:rsidR="006B3695" w:rsidRPr="008D30E8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30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зчіпних пристроїв</w:t>
            </w:r>
          </w:p>
          <w:p w14:paraId="1A2E8F6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2. 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безпеки під час зчеплення та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розчеплення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одиниць рухомого складу</w:t>
            </w:r>
          </w:p>
          <w:p w14:paraId="074006D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3. 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43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потягів під час перевезення різних видів вантажів</w:t>
            </w:r>
          </w:p>
          <w:p w14:paraId="3E52FDD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C95F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00AE0756" w14:textId="10E1AAA8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09628F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Інструкцію з охорони праці для </w:t>
            </w:r>
            <w:r>
              <w:rPr>
                <w:color w:val="000000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3C5C985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нормативно-технічн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ою документацією</w:t>
            </w:r>
          </w:p>
          <w:p w14:paraId="474C387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Читати технічні, технологічні, електричні схеми та креслення </w:t>
            </w:r>
          </w:p>
          <w:p w14:paraId="521FDDD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Дотримуватись положень технологічних карт та технологічно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документації на виконання робіт</w:t>
            </w:r>
          </w:p>
          <w:p w14:paraId="2B8D5C9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А2.3</w:t>
            </w:r>
            <w:r w:rsidRPr="00603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локомотивом</w:t>
            </w:r>
          </w:p>
          <w:p w14:paraId="6924DEA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зчеплення-розчеплення вагонеток </w:t>
            </w:r>
          </w:p>
          <w:p w14:paraId="467E541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Формувати потяги</w:t>
            </w:r>
          </w:p>
          <w:p w14:paraId="41E55F25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B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2F5C18A7" w14:textId="0BC28E9A" w:rsidR="006B3695" w:rsidRPr="00236C13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26C86CA1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7B2A9129" w14:textId="71FC22B2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374DFF2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зчеплення-розчеплення вагонеток </w:t>
            </w:r>
          </w:p>
          <w:p w14:paraId="2B0FDD13" w14:textId="26C77164" w:rsidR="006B3695" w:rsidRPr="007760BF" w:rsidRDefault="006B3695" w:rsidP="00C524E0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Формувати потяги</w:t>
            </w:r>
          </w:p>
        </w:tc>
      </w:tr>
      <w:tr w:rsidR="006B3695" w:rsidRPr="00B56155" w14:paraId="3438B91E" w14:textId="77777777" w:rsidTr="000A131A">
        <w:trPr>
          <w:trHeight w:val="1014"/>
        </w:trPr>
        <w:tc>
          <w:tcPr>
            <w:tcW w:w="593" w:type="pct"/>
            <w:vMerge/>
          </w:tcPr>
          <w:p w14:paraId="5475A7F7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743" w:type="pct"/>
          </w:tcPr>
          <w:p w14:paraId="40B98C9E" w14:textId="761AF9EE" w:rsidR="006B3695" w:rsidRPr="003351AE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3351AE">
              <w:rPr>
                <w:rFonts w:eastAsia="Arial"/>
                <w:b/>
                <w:color w:val="000000"/>
                <w:lang w:val="uk-UA"/>
              </w:rPr>
              <w:t>А</w:t>
            </w:r>
            <w:r>
              <w:rPr>
                <w:rFonts w:eastAsia="Arial"/>
                <w:b/>
                <w:color w:val="000000"/>
                <w:lang w:val="uk-UA"/>
              </w:rPr>
              <w:t>5</w:t>
            </w:r>
            <w:r w:rsidRPr="003351AE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Здатність виконувати постановку рухомого складу на рейки</w:t>
            </w:r>
          </w:p>
        </w:tc>
        <w:tc>
          <w:tcPr>
            <w:tcW w:w="1089" w:type="pct"/>
          </w:tcPr>
          <w:p w14:paraId="0E545DE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А5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Порядок, способи та </w:t>
            </w:r>
            <w:r w:rsidRPr="00F864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безпеки під час постановки на рейки одиниць рухомого складу</w:t>
            </w:r>
          </w:p>
          <w:p w14:paraId="55A29D9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1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А5.2.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ристрої,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механізми, пристосування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застосовувані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постановки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локомотивів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одиниць рухомого складу</w:t>
            </w:r>
            <w:r w:rsidRPr="00457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зійшли а рейок</w:t>
            </w:r>
          </w:p>
          <w:p w14:paraId="5A837DD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C95F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295453BB" w14:textId="017EB955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lastRenderedPageBreak/>
              <w:t>А1</w:t>
            </w:r>
            <w:r w:rsidRPr="0009628F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Інструкцію з охорони праці для </w:t>
            </w:r>
            <w:r>
              <w:rPr>
                <w:color w:val="000000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7598B5C3" w14:textId="78110CCE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А5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="00A721C3" w:rsidRPr="00A721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Брати участь </w:t>
            </w:r>
            <w:r w:rsidR="00A721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постанов</w:t>
            </w:r>
            <w:r w:rsidR="00A721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рейки одиниць рухомого складу </w:t>
            </w:r>
          </w:p>
          <w:p w14:paraId="25024AB3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B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231CE79B" w14:textId="49FDB47F" w:rsidR="006B3695" w:rsidRPr="00236C13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26EDE167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7" w:type="pct"/>
          </w:tcPr>
          <w:p w14:paraId="0EECF9D2" w14:textId="07B6E04A" w:rsidR="006B3695" w:rsidRPr="007760BF" w:rsidRDefault="006B3695" w:rsidP="00C524E0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А5</w:t>
            </w:r>
            <w:r w:rsidRPr="00860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="00A721C3" w:rsidRPr="00A721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Брати участь у постановці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рейки одиниць рухомого складу</w:t>
            </w:r>
          </w:p>
        </w:tc>
      </w:tr>
      <w:tr w:rsidR="006B3695" w:rsidRPr="00B56155" w14:paraId="3B31BC7C" w14:textId="77777777" w:rsidTr="000A131A">
        <w:trPr>
          <w:trHeight w:val="1014"/>
        </w:trPr>
        <w:tc>
          <w:tcPr>
            <w:tcW w:w="593" w:type="pct"/>
            <w:vMerge/>
          </w:tcPr>
          <w:p w14:paraId="3B2FFE96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</w:p>
        </w:tc>
        <w:tc>
          <w:tcPr>
            <w:tcW w:w="743" w:type="pct"/>
          </w:tcPr>
          <w:p w14:paraId="3B468594" w14:textId="2A1AA8F4" w:rsidR="006B3695" w:rsidRPr="003351AE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 w:rsidRPr="003351AE">
              <w:rPr>
                <w:rFonts w:eastAsia="Arial"/>
                <w:b/>
                <w:color w:val="000000"/>
                <w:lang w:val="uk-UA"/>
              </w:rPr>
              <w:t>А</w:t>
            </w:r>
            <w:r>
              <w:rPr>
                <w:rFonts w:eastAsia="Arial"/>
                <w:b/>
                <w:color w:val="000000"/>
                <w:lang w:val="uk-UA"/>
              </w:rPr>
              <w:t>6</w:t>
            </w:r>
            <w:r w:rsidRPr="003351AE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4F5C6C">
              <w:rPr>
                <w:rFonts w:eastAsia="Arial"/>
                <w:color w:val="000000"/>
                <w:lang w:val="uk-UA"/>
              </w:rPr>
              <w:t>Здатність керувати вентиляційними дверима, штовхачами, лебідками та іншими механізмами на навантажувальних та розвантажувальних пунктах</w:t>
            </w:r>
          </w:p>
        </w:tc>
        <w:tc>
          <w:tcPr>
            <w:tcW w:w="1089" w:type="pct"/>
          </w:tcPr>
          <w:p w14:paraId="628A7DEE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А6</w:t>
            </w:r>
            <w:r w:rsidRPr="005A70B2">
              <w:rPr>
                <w:b/>
                <w:color w:val="000000"/>
                <w:lang w:val="uk-UA" w:eastAsia="en-US"/>
              </w:rPr>
              <w:t>.1.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 w:rsidRPr="00B72011">
              <w:rPr>
                <w:color w:val="000000"/>
                <w:lang w:val="uk-UA" w:eastAsia="en-US"/>
              </w:rPr>
              <w:t xml:space="preserve">Вимоги безпеки під час проїзду вентиляційних дверей </w:t>
            </w:r>
          </w:p>
          <w:p w14:paraId="760DFC5C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А6.2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Керівництва з експлуатації обладнання, машин, механізмів, </w:t>
            </w:r>
            <w:r>
              <w:rPr>
                <w:color w:val="000000"/>
                <w:lang w:val="uk-UA" w:eastAsia="en-US"/>
              </w:rPr>
              <w:t>навантажувальних та розвантажувальних пунктів</w:t>
            </w:r>
          </w:p>
          <w:p w14:paraId="11973AA7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</w:t>
            </w:r>
            <w:r>
              <w:rPr>
                <w:b/>
                <w:color w:val="000000"/>
                <w:lang w:val="uk-UA" w:eastAsia="en-US"/>
              </w:rPr>
              <w:t>6.3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Причини, ознаки несправності в роботі обладнання, машин, механізмів </w:t>
            </w:r>
            <w:r>
              <w:rPr>
                <w:color w:val="000000"/>
                <w:lang w:val="uk-UA" w:eastAsia="en-US"/>
              </w:rPr>
              <w:t xml:space="preserve">навантажувальних та розвантажувальних пунктів </w:t>
            </w:r>
            <w:r w:rsidRPr="005671C4">
              <w:rPr>
                <w:color w:val="000000"/>
                <w:lang w:val="uk-UA" w:eastAsia="en-US"/>
              </w:rPr>
              <w:t>та способи їх усунення</w:t>
            </w:r>
          </w:p>
          <w:p w14:paraId="71B1DB6D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А6.4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Встановлений порядок</w:t>
            </w:r>
            <w:r>
              <w:rPr>
                <w:color w:val="000000"/>
                <w:lang w:val="uk-UA" w:eastAsia="en-US"/>
              </w:rPr>
              <w:t>,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технічні </w:t>
            </w:r>
            <w:r w:rsidRPr="00A1263D">
              <w:rPr>
                <w:color w:val="000000"/>
                <w:lang w:val="uk-UA" w:eastAsia="en-US"/>
              </w:rPr>
              <w:t>вимоги до визначення стану машин, механізмів, технологічного обладнання</w:t>
            </w:r>
            <w:r>
              <w:rPr>
                <w:color w:val="000000"/>
                <w:lang w:val="uk-UA" w:eastAsia="en-US"/>
              </w:rPr>
              <w:t xml:space="preserve"> навантажувальних та розвантажувальних пунктів</w:t>
            </w:r>
          </w:p>
          <w:p w14:paraId="4F3BDEBB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116C4C">
              <w:rPr>
                <w:b/>
                <w:color w:val="000000"/>
                <w:lang w:val="uk-UA" w:eastAsia="en-US"/>
              </w:rPr>
              <w:t>А6.5.</w:t>
            </w:r>
            <w:r>
              <w:rPr>
                <w:color w:val="000000"/>
                <w:lang w:val="uk-UA" w:eastAsia="en-US"/>
              </w:rPr>
              <w:t xml:space="preserve"> </w:t>
            </w:r>
            <w:r w:rsidRPr="00655FDC">
              <w:rPr>
                <w:color w:val="000000"/>
                <w:lang w:val="uk-UA" w:eastAsia="en-US"/>
              </w:rPr>
              <w:t>Будову, призначення запобіжних бар’єрів</w:t>
            </w:r>
          </w:p>
          <w:p w14:paraId="46DC88C5" w14:textId="77777777" w:rsidR="006B3695" w:rsidRPr="00B72011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A7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B72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720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безпеки під час експлуатації маневрового обладнання </w:t>
            </w:r>
            <w:r w:rsidRPr="00B720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(маневрових лебідок, штовхачів)</w:t>
            </w:r>
          </w:p>
          <w:p w14:paraId="1577C96E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3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А6.7.</w:t>
            </w:r>
            <w:r w:rsidRPr="00A33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до безпечної експлуатації </w:t>
            </w: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вагоноочищуючих</w:t>
            </w:r>
            <w:proofErr w:type="spellEnd"/>
            <w:r w:rsidRPr="00A33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колієочищуючих</w:t>
            </w:r>
            <w:proofErr w:type="spellEnd"/>
            <w:r w:rsidRPr="00A33BC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пристроїв та машин для білення</w:t>
            </w:r>
          </w:p>
          <w:p w14:paraId="2F774EF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C95F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1B7F4460" w14:textId="0F1D1095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09628F">
              <w:rPr>
                <w:b/>
                <w:color w:val="000000"/>
                <w:lang w:val="uk-UA"/>
              </w:rPr>
              <w:t>.1</w:t>
            </w:r>
            <w:r>
              <w:rPr>
                <w:b/>
                <w:color w:val="000000"/>
                <w:lang w:val="uk-UA"/>
              </w:rPr>
              <w:t>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Інструкцію з охорони праці для </w:t>
            </w:r>
            <w:r>
              <w:rPr>
                <w:color w:val="000000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6911D61B" w14:textId="1C446456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B4380D">
              <w:rPr>
                <w:b/>
                <w:color w:val="000000"/>
                <w:lang w:val="uk-UA"/>
              </w:rPr>
              <w:lastRenderedPageBreak/>
              <w:t>А</w:t>
            </w:r>
            <w:r>
              <w:rPr>
                <w:b/>
                <w:color w:val="000000"/>
                <w:lang w:val="uk-UA"/>
              </w:rPr>
              <w:t>6.1</w:t>
            </w:r>
            <w:r w:rsidRPr="00B4380D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Керувати вентиляційними дверима</w:t>
            </w:r>
          </w:p>
          <w:p w14:paraId="6C4FA991" w14:textId="77777777" w:rsidR="006B3695" w:rsidRPr="00A1263D" w:rsidRDefault="006B3695" w:rsidP="006B3695">
            <w:pPr>
              <w:pStyle w:val="affb"/>
              <w:spacing w:after="0"/>
              <w:rPr>
                <w:lang w:val="uk-UA" w:eastAsia="en-US"/>
              </w:rPr>
            </w:pPr>
            <w:r w:rsidRPr="00A1263D">
              <w:rPr>
                <w:b/>
                <w:lang w:val="uk-UA" w:eastAsia="en-US"/>
              </w:rPr>
              <w:t>А6.2.</w:t>
            </w:r>
            <w:r w:rsidRPr="00A1263D">
              <w:rPr>
                <w:lang w:val="uk-UA" w:eastAsia="en-US"/>
              </w:rPr>
              <w:t xml:space="preserve"> Визначати несправності в роботі обладнання, машин, механізмів навантажувальних та розвантажувальних пунктів</w:t>
            </w:r>
          </w:p>
          <w:p w14:paraId="4728FEC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4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B438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штовхачами, лебідками та іншими механізмами на навантажувальних та розвантажувальних пунктах</w:t>
            </w:r>
          </w:p>
          <w:p w14:paraId="0AC245A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А6.4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Керувати запобіжними бар’єрами</w:t>
            </w:r>
          </w:p>
          <w:p w14:paraId="59F6BDBB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6.5</w:t>
            </w: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вагоноочищуючими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колієочищуючими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пристроями та машинами для білення</w:t>
            </w:r>
          </w:p>
          <w:p w14:paraId="7EE44763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B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7C6EE6E5" w14:textId="26F0CC8F" w:rsidR="006B3695" w:rsidRPr="00236C13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459CDF18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7" w:type="pct"/>
          </w:tcPr>
          <w:p w14:paraId="1D18FE0E" w14:textId="77777777" w:rsidR="006B3695" w:rsidRDefault="006B3695" w:rsidP="006B3695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B4380D">
              <w:rPr>
                <w:b/>
                <w:color w:val="000000"/>
                <w:lang w:val="uk-UA"/>
              </w:rPr>
              <w:t>А</w:t>
            </w:r>
            <w:r>
              <w:rPr>
                <w:b/>
                <w:color w:val="000000"/>
                <w:lang w:val="uk-UA"/>
              </w:rPr>
              <w:t>6.1</w:t>
            </w:r>
            <w:r w:rsidRPr="00B4380D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Керувати вентиляційними дверима</w:t>
            </w:r>
            <w:r>
              <w:rPr>
                <w:b/>
                <w:color w:val="000000"/>
                <w:lang w:val="uk-UA" w:eastAsia="en-US"/>
              </w:rPr>
              <w:t xml:space="preserve"> </w:t>
            </w:r>
          </w:p>
          <w:p w14:paraId="6F7A1549" w14:textId="4845B7FA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А6.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43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B438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штовхачами, лебідками та іншими механізмами на навантажувальних та розвантажувальних пунктах</w:t>
            </w:r>
          </w:p>
          <w:p w14:paraId="398F7A6B" w14:textId="35F3AF3F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А6.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Керувати запобіжними бар’єрами</w:t>
            </w:r>
          </w:p>
          <w:p w14:paraId="2E2777F5" w14:textId="1501AE8D" w:rsidR="006B3695" w:rsidRPr="007760BF" w:rsidRDefault="006B3695" w:rsidP="00C524E0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8D5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вагоноочищуючими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колієочищуючими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пристроями та машинами для білення</w:t>
            </w:r>
          </w:p>
        </w:tc>
      </w:tr>
      <w:tr w:rsidR="006B3695" w:rsidRPr="0031066C" w14:paraId="50351F87" w14:textId="77777777" w:rsidTr="00132C4A">
        <w:trPr>
          <w:trHeight w:val="1014"/>
        </w:trPr>
        <w:tc>
          <w:tcPr>
            <w:tcW w:w="593" w:type="pct"/>
            <w:vMerge/>
          </w:tcPr>
          <w:p w14:paraId="580C8CA2" w14:textId="77777777" w:rsidR="006B3695" w:rsidRDefault="006B3695" w:rsidP="006B3695">
            <w:pPr>
              <w:pStyle w:val="af6"/>
              <w:tabs>
                <w:tab w:val="left" w:pos="9498"/>
              </w:tabs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7" w:type="pct"/>
            <w:gridSpan w:val="6"/>
          </w:tcPr>
          <w:p w14:paraId="05B7DCFA" w14:textId="77777777" w:rsidR="006B3695" w:rsidRPr="009275F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51BA27B" w14:textId="61A03BEA" w:rsidR="006B3695" w:rsidRPr="00236C13" w:rsidRDefault="006B3695" w:rsidP="006B3695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lang w:val="uk-UA"/>
              </w:rPr>
              <w:t xml:space="preserve">Електровоз, гіровоз, </w:t>
            </w:r>
            <w:proofErr w:type="spellStart"/>
            <w:r>
              <w:rPr>
                <w:lang w:val="uk-UA"/>
              </w:rPr>
              <w:t>дизелевоз</w:t>
            </w:r>
            <w:proofErr w:type="spellEnd"/>
            <w:r>
              <w:rPr>
                <w:lang w:val="uk-UA"/>
              </w:rPr>
              <w:t>,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rFonts w:eastAsia="Arial"/>
                <w:color w:val="000000"/>
                <w:lang w:val="uk-UA" w:eastAsia="en-US"/>
              </w:rPr>
              <w:t xml:space="preserve">подорожній лист, книга обліку та контролю зарядки батареї, книга обліку та ремонту електровозів, книга випуску електровозів на лінію,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вагонетки,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пристрої довгомірної доставки, лебідки, штовхачі, пристосування для зчіплювання-розчіплювання вагонеток, домкрат, </w:t>
            </w:r>
            <w:proofErr w:type="spellStart"/>
            <w:r>
              <w:rPr>
                <w:lang w:val="uk-UA"/>
              </w:rPr>
              <w:t>самостави</w:t>
            </w:r>
            <w:proofErr w:type="spellEnd"/>
            <w:r>
              <w:rPr>
                <w:lang w:val="uk-UA"/>
              </w:rPr>
              <w:t xml:space="preserve">, ручні лебідки, гальмівні башмаки, сигнальний світильник з червоним світлом, жорстка зчіпка,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комплект слюсарного інструменту,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ЗІЗ, ЗКЗ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зв’язку,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сигналізації,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блокування, </w:t>
            </w:r>
            <w:r>
              <w:rPr>
                <w:rFonts w:eastAsia="Arial"/>
                <w:color w:val="000000"/>
                <w:lang w:val="uk-UA" w:eastAsia="en-US"/>
              </w:rPr>
              <w:t>ПММ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контрольно-вимірювальні прилади,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засоби візуалізації, колійні знаки, маневрові лебідки, штовхачі, пісок, заземлення, </w:t>
            </w:r>
            <w:proofErr w:type="spellStart"/>
            <w:r>
              <w:rPr>
                <w:lang w:val="uk-UA"/>
              </w:rPr>
              <w:t>вагоноочищуючі</w:t>
            </w:r>
            <w:proofErr w:type="spellEnd"/>
            <w:r>
              <w:rPr>
                <w:lang w:val="uk-UA"/>
              </w:rPr>
              <w:t xml:space="preserve"> пристрої, </w:t>
            </w:r>
            <w:proofErr w:type="spellStart"/>
            <w:r>
              <w:rPr>
                <w:lang w:val="uk-UA"/>
              </w:rPr>
              <w:t>колієочищуючі</w:t>
            </w:r>
            <w:proofErr w:type="spellEnd"/>
            <w:r>
              <w:rPr>
                <w:lang w:val="uk-UA"/>
              </w:rPr>
              <w:t xml:space="preserve"> пристрої.</w:t>
            </w:r>
          </w:p>
        </w:tc>
      </w:tr>
      <w:tr w:rsidR="006B3695" w:rsidRPr="008B2F52" w14:paraId="2D1FE450" w14:textId="5A649B31" w:rsidTr="000A131A">
        <w:trPr>
          <w:trHeight w:val="286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14F8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МЕ-2 </w:t>
            </w:r>
          </w:p>
          <w:p w14:paraId="0687306A" w14:textId="69981907" w:rsidR="006B3695" w:rsidRPr="00D6777F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212647">
              <w:rPr>
                <w:rFonts w:eastAsia="Arial"/>
                <w:color w:val="000000"/>
                <w:lang w:val="uk-UA"/>
              </w:rPr>
              <w:t>Технічне обслуговування локомотивів</w:t>
            </w:r>
          </w:p>
        </w:tc>
        <w:tc>
          <w:tcPr>
            <w:tcW w:w="743" w:type="pct"/>
          </w:tcPr>
          <w:p w14:paraId="318D7C7D" w14:textId="6022B9CD" w:rsidR="006B3695" w:rsidRPr="00D737D1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>В</w:t>
            </w:r>
            <w:r w:rsidRPr="0009628F">
              <w:rPr>
                <w:b/>
                <w:color w:val="000000"/>
                <w:lang w:val="uk-UA" w:eastAsia="en-US"/>
              </w:rPr>
              <w:t>1.</w:t>
            </w:r>
            <w:r w:rsidRPr="001716E1">
              <w:rPr>
                <w:rFonts w:eastAsia="Arial"/>
                <w:color w:val="000000"/>
                <w:lang w:val="uk-UA"/>
              </w:rPr>
              <w:t xml:space="preserve"> Здатність проводити </w:t>
            </w:r>
            <w:r>
              <w:rPr>
                <w:rFonts w:eastAsia="Arial"/>
                <w:color w:val="000000"/>
                <w:lang w:val="uk-UA"/>
              </w:rPr>
              <w:t>технічний огляд локомотива та визначати його технічний стан, брати участь у поточному ремонті локомотивів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9" w:type="pct"/>
          </w:tcPr>
          <w:p w14:paraId="4AF0698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В1.1.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та періодичність планово-попереджувального технічного обслуговування та ремонту локомотивів, об’єми виконуваних робіт </w:t>
            </w:r>
          </w:p>
          <w:p w14:paraId="040E2B7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Порядок та </w:t>
            </w:r>
            <w:r w:rsidRPr="005E48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прийоми безпечного виконання технічного огляду локомотивів</w:t>
            </w:r>
          </w:p>
          <w:p w14:paraId="2EA5C3D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862B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онтрольовані параметри гальмівної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системи, пневматичної системи, піскової системи, апаратури управління, сигналізації, колісних пар, електрообладнання локомотивів, тощо</w:t>
            </w:r>
          </w:p>
          <w:p w14:paraId="285668D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Карти та схеми змащення складальних одиниць </w:t>
            </w:r>
          </w:p>
          <w:p w14:paraId="15FFFAB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9B117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мастильних матеріалів</w:t>
            </w:r>
          </w:p>
          <w:p w14:paraId="1842CBDA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23787">
              <w:rPr>
                <w:b/>
                <w:color w:val="000000"/>
                <w:lang w:val="uk-UA" w:eastAsia="en-US"/>
              </w:rPr>
              <w:t>А1.12.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>охорони праці під час роботи з інструментом та пристроями</w:t>
            </w:r>
          </w:p>
          <w:p w14:paraId="55931D98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3A5CD3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3A5CD3">
              <w:rPr>
                <w:b/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 xml:space="preserve"> Призначення, будову контрольно-вимірюваних приладів, інструментів, пристосувань, апаратури </w:t>
            </w:r>
          </w:p>
          <w:p w14:paraId="07E3414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157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052AB31E" w14:textId="344C6B08" w:rsidR="006B3695" w:rsidRPr="00027CED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Інструкцію з охорони праці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72B2DFC1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В1.1.</w:t>
            </w:r>
            <w:r>
              <w:rPr>
                <w:b/>
                <w:lang w:val="uk-UA"/>
              </w:rPr>
              <w:t xml:space="preserve"> </w:t>
            </w:r>
            <w:r w:rsidRPr="003A7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Проводити технічний огляд та визначати технічний стан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механічної частини локомотива (колісних пар, гальмівної системи, піскової системи, редуктора, букс)</w:t>
            </w:r>
          </w:p>
          <w:p w14:paraId="533EE4C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опір ізоляції електрообладнання локомотива</w:t>
            </w:r>
          </w:p>
          <w:p w14:paraId="2EDA7A7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26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змащувати вузли локомотива</w:t>
            </w:r>
          </w:p>
          <w:p w14:paraId="0E99ADA2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А1.9. </w:t>
            </w:r>
            <w:r w:rsidRPr="00E85C92">
              <w:rPr>
                <w:color w:val="000000"/>
                <w:lang w:val="uk-UA" w:eastAsia="en-US"/>
              </w:rPr>
              <w:t>Визначати стан інструментів, пристосувань та апаратури</w:t>
            </w:r>
          </w:p>
          <w:p w14:paraId="38A6D760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400F43CD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B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1F236D2C" w14:textId="0147F1AE" w:rsidR="006B3695" w:rsidRPr="00027CED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37D88582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7535CEDD" w14:textId="08868D91" w:rsidR="006B3695" w:rsidRPr="00236C13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04663B2F" w14:textId="08D9B06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В1.1.</w:t>
            </w:r>
            <w:r>
              <w:rPr>
                <w:b/>
                <w:lang w:val="uk-UA"/>
              </w:rPr>
              <w:t xml:space="preserve"> </w:t>
            </w:r>
            <w:r w:rsidRPr="003A7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Проводити технічний огляд та визначати технічний стан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механічної частини локомотива</w:t>
            </w:r>
          </w:p>
          <w:p w14:paraId="60F92ADA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664F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опір ізоляції електрообладнання локомотива</w:t>
            </w:r>
          </w:p>
          <w:p w14:paraId="60A28270" w14:textId="1B93A9C3" w:rsidR="006B3695" w:rsidRPr="00236C13" w:rsidRDefault="006B3695" w:rsidP="00321D29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126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Контролювати 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змащувати вузли локомотива</w:t>
            </w:r>
          </w:p>
        </w:tc>
      </w:tr>
      <w:tr w:rsidR="006B3695" w:rsidRPr="008525C4" w14:paraId="1EA39222" w14:textId="5572E225" w:rsidTr="000A131A">
        <w:trPr>
          <w:trHeight w:val="1922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694CC" w14:textId="5BDF362C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417F" w14:textId="14E79031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>В</w:t>
            </w:r>
            <w:r w:rsidRPr="0009628F">
              <w:rPr>
                <w:b/>
                <w:color w:val="000000"/>
                <w:lang w:val="uk-UA" w:eastAsia="en-US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>Здатність о</w:t>
            </w:r>
            <w:r w:rsidRPr="00585B02">
              <w:rPr>
                <w:rFonts w:eastAsia="Arial"/>
                <w:color w:val="000000"/>
                <w:lang w:val="uk-UA"/>
              </w:rPr>
              <w:t>чища</w:t>
            </w:r>
            <w:r>
              <w:rPr>
                <w:rFonts w:eastAsia="Arial"/>
                <w:color w:val="000000"/>
                <w:lang w:val="uk-UA"/>
              </w:rPr>
              <w:t>ти</w:t>
            </w:r>
            <w:r w:rsidRPr="00585B02">
              <w:rPr>
                <w:rFonts w:eastAsia="Arial"/>
                <w:color w:val="000000"/>
                <w:lang w:val="uk-UA"/>
              </w:rPr>
              <w:t>, заряджа</w:t>
            </w:r>
            <w:r>
              <w:rPr>
                <w:rFonts w:eastAsia="Arial"/>
                <w:color w:val="000000"/>
                <w:lang w:val="uk-UA"/>
              </w:rPr>
              <w:t xml:space="preserve">ти </w:t>
            </w:r>
            <w:r w:rsidRPr="00585B02">
              <w:rPr>
                <w:rFonts w:eastAsia="Arial"/>
                <w:color w:val="000000"/>
                <w:lang w:val="uk-UA"/>
              </w:rPr>
              <w:t>акумуляторні батареї, долива</w:t>
            </w:r>
            <w:r>
              <w:rPr>
                <w:rFonts w:eastAsia="Arial"/>
                <w:color w:val="000000"/>
                <w:lang w:val="uk-UA"/>
              </w:rPr>
              <w:t>ти</w:t>
            </w:r>
            <w:r w:rsidRPr="00585B02">
              <w:rPr>
                <w:rFonts w:eastAsia="Arial"/>
                <w:color w:val="000000"/>
                <w:lang w:val="uk-UA"/>
              </w:rPr>
              <w:t xml:space="preserve"> електроліт</w:t>
            </w:r>
          </w:p>
        </w:tc>
        <w:tc>
          <w:tcPr>
            <w:tcW w:w="1089" w:type="pct"/>
          </w:tcPr>
          <w:p w14:paraId="7ADF0D3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Керівництва з експлуатації обладнання зарядних камер</w:t>
            </w:r>
          </w:p>
          <w:p w14:paraId="5A0BCB74" w14:textId="77777777" w:rsidR="006B3695" w:rsidRPr="00763482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7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1189095E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634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3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763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документаці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634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батареї</w:t>
            </w:r>
          </w:p>
          <w:p w14:paraId="51392806" w14:textId="77777777" w:rsidR="006B3695" w:rsidRPr="00372570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 та устрій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922D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безпечної експлуатації, заряджання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догляду за ними</w:t>
            </w:r>
          </w:p>
          <w:p w14:paraId="18C155F5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Порядок, перелік робіт та заходи безпеки при виконанні робіт з технічного огляду та поточного ремонту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4C0B616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Дефекти акумуляторів та їх вибракування</w:t>
            </w:r>
          </w:p>
          <w:p w14:paraId="6BA5B97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Порядок та </w:t>
            </w:r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безпеки під час заміни акумуляторних </w:t>
            </w:r>
            <w:proofErr w:type="spellStart"/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4FC8D16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електричні величини акумуляторів та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6616989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3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устрій та вимоги безпеки під час експлуатації</w:t>
            </w:r>
            <w:r w:rsidRPr="00EC1E2A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 xml:space="preserve"> </w:t>
            </w:r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механізмів для підйому та переміщення акумуляторних</w:t>
            </w:r>
            <w:r w:rsidRPr="00EC1E2A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E413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0BE7A9FA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А1.12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>охорони праці під час роботи з інструментом та пристроями</w:t>
            </w:r>
          </w:p>
          <w:p w14:paraId="5170913E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3A5CD3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3A5CD3">
              <w:rPr>
                <w:b/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 xml:space="preserve"> Призначення, будову контрольно-вимірюваних приладів, інструментів, пристосувань, апаратури </w:t>
            </w:r>
          </w:p>
          <w:p w14:paraId="5E356521" w14:textId="6680E4EB" w:rsidR="006B3695" w:rsidRPr="00027CED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5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157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</w:tc>
        <w:tc>
          <w:tcPr>
            <w:tcW w:w="990" w:type="pct"/>
          </w:tcPr>
          <w:p w14:paraId="79DAECB3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огляд, поточний ремонт та вибракування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5EB78D5B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Приводити в робочій стан акумуляторні батареї</w:t>
            </w:r>
          </w:p>
          <w:p w14:paraId="42B6BF7D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Перевіряти стан батарейного ящика та кришок</w:t>
            </w:r>
          </w:p>
          <w:p w14:paraId="77DCF9AB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Перевіряти кріплення батарейного ящика</w:t>
            </w:r>
          </w:p>
          <w:p w14:paraId="73631E76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заміну батарейних ящиків на локомотиві</w:t>
            </w:r>
          </w:p>
          <w:p w14:paraId="3C94931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Заряджати акумуляторні батареї</w:t>
            </w:r>
          </w:p>
          <w:p w14:paraId="2ADCE8A6" w14:textId="77777777" w:rsidR="006B3695" w:rsidRPr="00B463E0" w:rsidRDefault="006B3695" w:rsidP="006B369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В2.7.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Керувати вантажопідіймальними машинами, устаткуванням, механізмами з підлоги</w:t>
            </w:r>
          </w:p>
          <w:p w14:paraId="77D600B8" w14:textId="77777777" w:rsidR="006B3695" w:rsidRPr="00B463E0" w:rsidRDefault="006B3695" w:rsidP="006B369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В2.8.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Виконувати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такелажні 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з ва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нтажопідіймальними механізмами, устаткуванням, керованими з підлоги</w:t>
            </w:r>
          </w:p>
          <w:p w14:paraId="67E67991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А1.9. </w:t>
            </w:r>
            <w:r w:rsidRPr="005C661B">
              <w:rPr>
                <w:color w:val="000000"/>
                <w:lang w:val="uk-UA" w:eastAsia="en-US"/>
              </w:rPr>
              <w:t>Визначати стан інструментів, пристосувань та апаратури</w:t>
            </w:r>
          </w:p>
          <w:p w14:paraId="0FD2B115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</w:t>
            </w:r>
            <w:r w:rsidRPr="005671C4">
              <w:rPr>
                <w:color w:val="000000"/>
                <w:lang w:val="uk-UA" w:eastAsia="en-US"/>
              </w:rPr>
              <w:lastRenderedPageBreak/>
              <w:t>пристосуваннями, апаратурою</w:t>
            </w:r>
          </w:p>
          <w:p w14:paraId="5066606E" w14:textId="77777777" w:rsidR="00F144E2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А1.12.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EB12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Користуватися звуковою, світловою сигналізацією</w:t>
            </w:r>
          </w:p>
          <w:p w14:paraId="54D230B6" w14:textId="1070BF44" w:rsidR="006B3695" w:rsidRPr="00027CED" w:rsidRDefault="006B3695" w:rsidP="00F144E2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2CF1B623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51C6E7F" w14:textId="4FE53AF9" w:rsidR="006B3695" w:rsidRPr="00236C13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50810574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огляд, поточний ремонт та вибракування акумуляторних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батарей</w:t>
            </w:r>
            <w:proofErr w:type="spellEnd"/>
          </w:p>
          <w:p w14:paraId="00BB1BB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Приводити в робочій стан акумуляторні батареї</w:t>
            </w:r>
          </w:p>
          <w:p w14:paraId="7C9357F2" w14:textId="766C06F0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заміну батарейних ящиків на локомотиві</w:t>
            </w:r>
          </w:p>
          <w:p w14:paraId="3BA1DC92" w14:textId="7286E4D6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В2.</w:t>
            </w:r>
            <w:r w:rsidR="00321D29" w:rsidRPr="00A72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25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Заряджати акумуляторні батареї</w:t>
            </w:r>
          </w:p>
          <w:p w14:paraId="4B97980B" w14:textId="46AA0563" w:rsidR="006B3695" w:rsidRPr="00B463E0" w:rsidRDefault="006B3695" w:rsidP="006B369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В2.</w:t>
            </w:r>
            <w:r w:rsidR="00321D29" w:rsidRPr="00A721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5</w:t>
            </w: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Керувати вантажопідіймальними машинами, устаткуванням, механізмами з підлоги</w:t>
            </w:r>
          </w:p>
          <w:p w14:paraId="335A8F04" w14:textId="4914A48B" w:rsidR="006B3695" w:rsidRPr="00236C13" w:rsidRDefault="006B3695" w:rsidP="00A721C3">
            <w:pPr>
              <w:spacing w:before="0" w:after="0"/>
              <w:rPr>
                <w:b/>
                <w:color w:val="000000"/>
                <w:lang w:val="uk-UA"/>
              </w:rPr>
            </w:pP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В2.</w:t>
            </w:r>
            <w:r w:rsidR="00321D29" w:rsidRPr="00A721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6</w:t>
            </w:r>
            <w:r w:rsidRPr="00B46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Виконувати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такелажні 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з ва</w:t>
            </w:r>
            <w:r w:rsidRPr="00B46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нтажопідіймальними механізмами, устаткуванням, керованими з підлоги</w:t>
            </w:r>
          </w:p>
        </w:tc>
      </w:tr>
      <w:tr w:rsidR="006B3695" w:rsidRPr="008525C4" w14:paraId="3E613A6D" w14:textId="342D63AC" w:rsidTr="000A131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D839" w14:textId="1C404810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730A" w14:textId="22A9600C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D0D0D"/>
                <w:lang w:val="uk-UA"/>
              </w:rPr>
              <w:t>В3</w:t>
            </w:r>
            <w:r w:rsidRPr="00A00B91">
              <w:rPr>
                <w:b/>
                <w:color w:val="0D0D0D"/>
                <w:lang w:val="uk-UA"/>
              </w:rPr>
              <w:t>.</w:t>
            </w:r>
            <w:r>
              <w:rPr>
                <w:color w:val="0D0D0D"/>
                <w:lang w:val="uk-UA"/>
              </w:rPr>
              <w:t xml:space="preserve"> </w:t>
            </w:r>
            <w:r w:rsidRPr="004F5C6C">
              <w:rPr>
                <w:rFonts w:eastAsia="Arial"/>
                <w:color w:val="000000"/>
                <w:lang w:val="uk-UA"/>
              </w:rPr>
              <w:t>Здатність екіпірувати локомотиви й заправляти пісочниці</w:t>
            </w:r>
          </w:p>
        </w:tc>
        <w:tc>
          <w:tcPr>
            <w:tcW w:w="1089" w:type="pct"/>
          </w:tcPr>
          <w:p w14:paraId="41932370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Перелік матеріалів та обладнання для екіпірування локомотива</w:t>
            </w:r>
          </w:p>
          <w:p w14:paraId="44C35E3F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Будову та призначення піскової системи локомотивів</w:t>
            </w:r>
          </w:p>
          <w:p w14:paraId="16037992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Заходи для забезпечення надійної роботи піскової системи локомотива</w:t>
            </w:r>
          </w:p>
          <w:p w14:paraId="1E5B91F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68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В3.4.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характеристики піску для засипки в піскову систему локомотива</w:t>
            </w:r>
          </w:p>
          <w:p w14:paraId="39FC3003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А1.12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Вимоги до</w:t>
            </w:r>
            <w:r w:rsidRPr="00623787">
              <w:rPr>
                <w:color w:val="000000"/>
                <w:lang w:val="uk-UA" w:eastAsia="en-US"/>
              </w:rPr>
              <w:t xml:space="preserve"> стану та</w:t>
            </w:r>
            <w:r w:rsidRPr="005671C4">
              <w:rPr>
                <w:color w:val="000000"/>
                <w:lang w:val="uk-UA" w:eastAsia="en-US"/>
              </w:rPr>
              <w:t xml:space="preserve"> правила </w:t>
            </w:r>
            <w:r>
              <w:rPr>
                <w:color w:val="000000"/>
                <w:lang w:val="uk-UA" w:eastAsia="en-US"/>
              </w:rPr>
              <w:t>охорони праці під час роботи з інструментом та пристроями</w:t>
            </w:r>
          </w:p>
          <w:p w14:paraId="1ACAB729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3A5CD3">
              <w:rPr>
                <w:b/>
                <w:color w:val="000000"/>
                <w:lang w:val="uk-UA" w:eastAsia="en-US"/>
              </w:rPr>
              <w:t>А1.1</w:t>
            </w:r>
            <w:r>
              <w:rPr>
                <w:b/>
                <w:color w:val="000000"/>
                <w:lang w:val="uk-UA" w:eastAsia="en-US"/>
              </w:rPr>
              <w:t>3</w:t>
            </w:r>
            <w:r w:rsidRPr="003A5CD3">
              <w:rPr>
                <w:b/>
                <w:color w:val="000000"/>
                <w:lang w:val="uk-UA" w:eastAsia="en-US"/>
              </w:rPr>
              <w:t>.</w:t>
            </w:r>
            <w:r>
              <w:rPr>
                <w:color w:val="000000"/>
                <w:lang w:val="uk-UA" w:eastAsia="en-US"/>
              </w:rPr>
              <w:t xml:space="preserve"> Призначення, будову контрольно-вимірюваних </w:t>
            </w:r>
            <w:r>
              <w:rPr>
                <w:color w:val="000000"/>
                <w:lang w:val="uk-UA" w:eastAsia="en-US"/>
              </w:rPr>
              <w:lastRenderedPageBreak/>
              <w:t xml:space="preserve">приладів, інструментів, пристосувань, апаратури </w:t>
            </w:r>
          </w:p>
          <w:p w14:paraId="6DE1721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7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А1.14.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157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Системи сигналізації, зв’язку та умовні сигнали</w:t>
            </w:r>
          </w:p>
          <w:p w14:paraId="70874735" w14:textId="7CE2C028" w:rsidR="006B3695" w:rsidRPr="00027CED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Інструкцію з охорони праці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машиніста електровоза</w:t>
            </w:r>
          </w:p>
        </w:tc>
        <w:tc>
          <w:tcPr>
            <w:tcW w:w="990" w:type="pct"/>
          </w:tcPr>
          <w:p w14:paraId="21F2BCA3" w14:textId="77777777" w:rsidR="006B3695" w:rsidRPr="00C66581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lastRenderedPageBreak/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.1. </w:t>
            </w:r>
            <w:r w:rsidRPr="00C665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Екіпірувати локомотив перед виїздом на маршрут</w:t>
            </w:r>
          </w:p>
          <w:p w14:paraId="783B87A9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роботу піскової системи та регулювати привод піскової системи</w:t>
            </w:r>
          </w:p>
          <w:p w14:paraId="1ED0656B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положення лотків пісочниць та регулювати їх</w:t>
            </w:r>
          </w:p>
          <w:p w14:paraId="3BCF79A3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Регулювати довжину тяг і зусилля зворотних пружин для забезпечення повного та одночасного відкривання та закривання пісочниць</w:t>
            </w:r>
          </w:p>
          <w:p w14:paraId="217A2BCC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Очищати пісочниці та засипати пісок у них</w:t>
            </w:r>
          </w:p>
          <w:p w14:paraId="66EEF2D2" w14:textId="77777777" w:rsidR="006B3695" w:rsidRPr="005671C4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А1.9. </w:t>
            </w:r>
            <w:r w:rsidRPr="005C661B">
              <w:rPr>
                <w:color w:val="000000"/>
                <w:lang w:val="uk-UA" w:eastAsia="en-US"/>
              </w:rPr>
              <w:t xml:space="preserve">Визначати стан інструментів, </w:t>
            </w:r>
            <w:r w:rsidRPr="005C661B">
              <w:rPr>
                <w:color w:val="000000"/>
                <w:lang w:val="uk-UA" w:eastAsia="en-US"/>
              </w:rPr>
              <w:lastRenderedPageBreak/>
              <w:t>пристосувань та апаратури</w:t>
            </w:r>
          </w:p>
          <w:p w14:paraId="77E64797" w14:textId="77777777" w:rsidR="006B3695" w:rsidRDefault="006B3695" w:rsidP="006B3695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А1.10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Користуватися контрольно-вимірювальними приладами, інструментами, пристосуваннями, апаратурою</w:t>
            </w:r>
          </w:p>
          <w:p w14:paraId="10C3B0C5" w14:textId="58555BDF" w:rsidR="006B3695" w:rsidRPr="00027CED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E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А1.13.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AE5C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трудової дисципліни та дотримуватися регламенту виконання робіт</w:t>
            </w:r>
          </w:p>
        </w:tc>
        <w:tc>
          <w:tcPr>
            <w:tcW w:w="848" w:type="pct"/>
            <w:gridSpan w:val="2"/>
          </w:tcPr>
          <w:p w14:paraId="28144FA1" w14:textId="77777777" w:rsidR="006B3695" w:rsidRPr="007760B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4D7B66F" w14:textId="2E3F9FEB" w:rsidR="006B3695" w:rsidRPr="00236C13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</w:tcPr>
          <w:p w14:paraId="121185A4" w14:textId="77777777" w:rsidR="006B3695" w:rsidRPr="00C66581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.1. </w:t>
            </w:r>
            <w:r w:rsidRPr="00C665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Екіпірувати локомотив перед виїздом на маршрут</w:t>
            </w:r>
          </w:p>
          <w:p w14:paraId="45408E17" w14:textId="77777777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Перевіряти роботу піскової системи та регулювати привод піскової системи</w:t>
            </w:r>
          </w:p>
          <w:p w14:paraId="4C558172" w14:textId="37F94376" w:rsidR="006B3695" w:rsidRPr="009878DF" w:rsidRDefault="006B3695" w:rsidP="00A721C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3A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Очищати пісочниці та засипати пісок у них</w:t>
            </w:r>
          </w:p>
        </w:tc>
      </w:tr>
      <w:tr w:rsidR="006B3695" w:rsidRPr="0031066C" w14:paraId="30980D54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9EA2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440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D3FBD" w14:textId="77777777" w:rsidR="006B3695" w:rsidRPr="009275FF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063B6B82" w14:textId="6BC8D834" w:rsidR="006B3695" w:rsidRPr="00027CED" w:rsidRDefault="006B3695" w:rsidP="006B3695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Електровоз, гіровоз, </w:t>
            </w:r>
            <w:proofErr w:type="spellStart"/>
            <w:r>
              <w:rPr>
                <w:lang w:val="uk-UA"/>
              </w:rPr>
              <w:t>дизелевоз</w:t>
            </w:r>
            <w:proofErr w:type="spellEnd"/>
            <w:r>
              <w:rPr>
                <w:lang w:val="uk-UA"/>
              </w:rPr>
              <w:t>,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зарядна апаратура, зарядний стіл, прилад для контролю зарядки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, пристрій очищення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, кран електровозного депо, пристрій для заливання електроліту в акумулятори, прилад для вимірювання температури і щільності електроліту, пристрій для промивання і сушіння </w:t>
            </w:r>
            <w:proofErr w:type="spellStart"/>
            <w:r>
              <w:rPr>
                <w:lang w:val="uk-UA"/>
              </w:rPr>
              <w:t>вентиляційно</w:t>
            </w:r>
            <w:proofErr w:type="spellEnd"/>
            <w:r>
              <w:rPr>
                <w:lang w:val="uk-UA"/>
              </w:rPr>
              <w:t xml:space="preserve">-розвантажувальних пристроїв вибухобезпечних батарейних ящиків, гумові рукавички, фартух, калоші, захисні окуляри, судина з розчином борної кислоти, аптечка, Журнал перевірки реле контролю витоку зарядних пристроїв та контролю опору ізоляції, </w:t>
            </w:r>
            <w:proofErr w:type="spellStart"/>
            <w:r>
              <w:rPr>
                <w:lang w:val="uk-UA"/>
              </w:rPr>
              <w:t>дистиляторна</w:t>
            </w:r>
            <w:proofErr w:type="spellEnd"/>
            <w:r>
              <w:rPr>
                <w:lang w:val="uk-UA"/>
              </w:rPr>
              <w:t xml:space="preserve"> установка для виготовлення дистильованої води, вогнегасники, пісок, ареометр, термометр, вольтметр, пристрій контролю </w:t>
            </w:r>
            <w:proofErr w:type="spellStart"/>
            <w:r>
              <w:rPr>
                <w:lang w:val="uk-UA"/>
              </w:rPr>
              <w:t>разряженості</w:t>
            </w:r>
            <w:proofErr w:type="spellEnd"/>
            <w:r>
              <w:rPr>
                <w:lang w:val="uk-UA"/>
              </w:rPr>
              <w:t xml:space="preserve"> тягових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rFonts w:eastAsia="Arial"/>
                <w:color w:val="000000"/>
                <w:lang w:val="uk-UA" w:eastAsia="en-US"/>
              </w:rPr>
              <w:t xml:space="preserve">Книга обліку та контролю зарядки </w:t>
            </w:r>
            <w:proofErr w:type="spellStart"/>
            <w:r>
              <w:rPr>
                <w:rFonts w:eastAsia="Arial"/>
                <w:color w:val="000000"/>
                <w:lang w:val="uk-UA" w:eastAsia="en-US"/>
              </w:rPr>
              <w:t>батарей</w:t>
            </w:r>
            <w:proofErr w:type="spellEnd"/>
            <w:r>
              <w:rPr>
                <w:rFonts w:eastAsia="Arial"/>
                <w:color w:val="000000"/>
                <w:lang w:val="uk-UA" w:eastAsia="en-US"/>
              </w:rPr>
              <w:t xml:space="preserve">, Книга обліку та ремонту електровозів, Книга випуску електровозів на лінію, </w:t>
            </w:r>
            <w:r>
              <w:rPr>
                <w:lang w:val="uk-UA"/>
              </w:rPr>
              <w:t xml:space="preserve">рейкові колії, домкрат, </w:t>
            </w:r>
            <w:proofErr w:type="spellStart"/>
            <w:r>
              <w:rPr>
                <w:lang w:val="uk-UA"/>
              </w:rPr>
              <w:t>самостави</w:t>
            </w:r>
            <w:proofErr w:type="spellEnd"/>
            <w:r>
              <w:rPr>
                <w:lang w:val="uk-UA"/>
              </w:rPr>
              <w:t xml:space="preserve">, ручні лебідки, гальмівні башмаки, сигнальний світильник з червоним світлом, </w:t>
            </w:r>
            <w:r w:rsidRPr="005671C4">
              <w:rPr>
                <w:rFonts w:eastAsia="Arial"/>
                <w:color w:val="000000"/>
                <w:lang w:val="uk-UA" w:eastAsia="en-US"/>
              </w:rPr>
              <w:t>стрілочні переводи,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 xml:space="preserve">з’їзди, 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бар’єри</w:t>
            </w:r>
            <w:r>
              <w:rPr>
                <w:rFonts w:eastAsia="Arial"/>
                <w:color w:val="000000"/>
                <w:lang w:val="uk-UA" w:eastAsia="en-US"/>
              </w:rPr>
              <w:t xml:space="preserve">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комплект слюсарного інструменту,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ЗІЗ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ЗКЗ</w:t>
            </w:r>
            <w:r w:rsidRPr="005671C4">
              <w:rPr>
                <w:rFonts w:eastAsia="Arial"/>
                <w:color w:val="000000"/>
                <w:lang w:val="uk-UA" w:eastAsia="en-US"/>
              </w:rPr>
              <w:t>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зв’язку,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засоби сигналізації,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 w:rsidRPr="005671C4">
              <w:rPr>
                <w:rFonts w:eastAsia="Arial"/>
                <w:color w:val="000000"/>
                <w:lang w:val="uk-UA" w:eastAsia="en-US"/>
              </w:rPr>
              <w:t>г</w:t>
            </w:r>
            <w:r>
              <w:rPr>
                <w:rFonts w:eastAsia="Arial"/>
                <w:color w:val="000000"/>
                <w:lang w:val="uk-UA" w:eastAsia="en-US"/>
              </w:rPr>
              <w:t>умотехнічні вироби,</w:t>
            </w:r>
            <w:r>
              <w:rPr>
                <w:lang w:val="uk-UA"/>
              </w:rPr>
              <w:t xml:space="preserve"> вогнегасники, ПММ, </w:t>
            </w:r>
            <w:r w:rsidRPr="005671C4">
              <w:rPr>
                <w:rFonts w:eastAsia="Arial"/>
                <w:color w:val="000000"/>
                <w:lang w:val="uk-UA" w:eastAsia="en-US"/>
              </w:rPr>
              <w:t>контрольно-вимірювальні прилади,</w:t>
            </w:r>
            <w:r>
              <w:rPr>
                <w:rFonts w:eastAsia="Arial"/>
                <w:color w:val="000000"/>
                <w:lang w:val="uk-UA" w:eastAsia="en-US"/>
              </w:rPr>
              <w:t xml:space="preserve"> </w:t>
            </w:r>
            <w:r>
              <w:rPr>
                <w:lang w:val="uk-UA"/>
              </w:rPr>
              <w:t>засоби візуалізації, колійні знаки, заземлення.</w:t>
            </w:r>
          </w:p>
        </w:tc>
      </w:tr>
      <w:tr w:rsidR="006B3695" w:rsidRPr="0031066C" w14:paraId="5E81FADE" w14:textId="3FFD55E4" w:rsidTr="000A131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9F92" w14:textId="5B78F569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МЕ-3 </w:t>
            </w:r>
            <w:r w:rsidRPr="00B47CFE">
              <w:rPr>
                <w:bCs/>
                <w:lang w:val="uk-UA"/>
              </w:rPr>
              <w:t xml:space="preserve">Дії </w:t>
            </w:r>
            <w:r>
              <w:rPr>
                <w:bCs/>
                <w:lang w:val="uk-UA"/>
              </w:rPr>
              <w:t>машиніста електровоза</w:t>
            </w:r>
            <w:r w:rsidRPr="00B47CFE">
              <w:rPr>
                <w:bCs/>
                <w:lang w:val="uk-UA"/>
              </w:rPr>
              <w:t xml:space="preserve"> в аварійних ситуаціях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9E0" w14:textId="1DD6A459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</w:t>
            </w:r>
            <w:r w:rsidRPr="00413998">
              <w:rPr>
                <w:rFonts w:eastAsia="Arial"/>
                <w:b/>
                <w:color w:val="000000"/>
              </w:rPr>
              <w:t>1</w:t>
            </w:r>
            <w:r w:rsidRPr="00413998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F81DA6">
              <w:rPr>
                <w:rFonts w:eastAsia="Arial"/>
                <w:color w:val="000000"/>
                <w:lang w:val="uk-UA"/>
              </w:rPr>
              <w:t>Здатність діяти при виявленні аварійної ситуації</w:t>
            </w:r>
          </w:p>
        </w:tc>
        <w:tc>
          <w:tcPr>
            <w:tcW w:w="1089" w:type="pct"/>
          </w:tcPr>
          <w:p w14:paraId="3E3DE26C" w14:textId="66419656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безпеки у вугільних шахтах та інші нормативно-правові акти та стандарти з охорони праці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під час виконання трудових функцій</w:t>
            </w:r>
          </w:p>
          <w:p w14:paraId="67241B6E" w14:textId="6896F98D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правил пожежної безпеки та інст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рукції з протипожежної безпеки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вугільних шахт</w:t>
            </w:r>
          </w:p>
          <w:p w14:paraId="6F3D2EC3" w14:textId="61BF312A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Засоби пожежогасіння, протипожежне обладнання та інвентар</w:t>
            </w:r>
          </w:p>
          <w:p w14:paraId="1937ECF2" w14:textId="42CF9814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C1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Місця розміщення засобів пожежогасіння, протипожежного обладнання та інвентаря</w:t>
            </w:r>
          </w:p>
          <w:p w14:paraId="1189CE5E" w14:textId="695914D3" w:rsidR="006B3695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користування засобами пожежогасіння, протипожежним обладнанням та інвентарем</w:t>
            </w:r>
          </w:p>
          <w:p w14:paraId="6EBEA671" w14:textId="12B0000A" w:rsidR="006B3695" w:rsidRPr="00CB13F2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План ліквідації аварій</w:t>
            </w:r>
            <w:r w:rsidRPr="0049148E">
              <w:rPr>
                <w:rFonts w:cs="Times New Roman"/>
                <w:color w:val="auto"/>
                <w:lang w:val="uk-UA"/>
              </w:rPr>
              <w:t xml:space="preserve"> </w:t>
            </w:r>
            <w:r w:rsidRPr="00EE4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частині, що стосується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машиніста електровоза</w:t>
            </w:r>
          </w:p>
          <w:p w14:paraId="57C474F0" w14:textId="03A2B690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1.7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4B3DE1">
              <w:rPr>
                <w:color w:val="000000"/>
                <w:lang w:val="uk-UA"/>
              </w:rPr>
              <w:t>Правил</w:t>
            </w:r>
            <w:r>
              <w:rPr>
                <w:color w:val="000000"/>
                <w:lang w:val="uk-UA"/>
              </w:rPr>
              <w:t>а</w:t>
            </w:r>
            <w:r w:rsidRPr="004B3DE1">
              <w:rPr>
                <w:color w:val="000000"/>
                <w:lang w:val="uk-UA"/>
              </w:rPr>
              <w:t xml:space="preserve"> безпеки під час розробки родовищ рудних та нерудних корисних копалин підземним способом</w:t>
            </w:r>
          </w:p>
        </w:tc>
        <w:tc>
          <w:tcPr>
            <w:tcW w:w="990" w:type="pct"/>
          </w:tcPr>
          <w:p w14:paraId="38390395" w14:textId="54EB49AA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C1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безпечні прийоми виконання робіт та дотримуватися вимог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нормативних документів під час виконання робіт</w:t>
            </w:r>
          </w:p>
          <w:p w14:paraId="7E4B2E56" w14:textId="7F8AA831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придатність та справність засобів пожежогасіння, протипожежного обладнання </w:t>
            </w:r>
          </w:p>
          <w:p w14:paraId="253D96D3" w14:textId="50BFF42D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засобами пожежогасіння, протипожежним обладнанням та інвентарем</w:t>
            </w:r>
          </w:p>
          <w:p w14:paraId="46CFE09D" w14:textId="03BC6DB1" w:rsidR="006B3695" w:rsidRPr="005671C4" w:rsidRDefault="006B3695" w:rsidP="006B3695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1C0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433D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Діяти згідно з планом ліквідації аварій</w:t>
            </w:r>
          </w:p>
          <w:p w14:paraId="26C70EBB" w14:textId="28313AA4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C</w:t>
            </w:r>
            <w:r w:rsidRPr="0079608E">
              <w:rPr>
                <w:b/>
                <w:color w:val="000000"/>
                <w:lang w:val="uk-UA"/>
              </w:rPr>
              <w:t>1.</w:t>
            </w:r>
            <w:r w:rsidRPr="007C7BD1">
              <w:rPr>
                <w:b/>
                <w:color w:val="000000"/>
                <w:lang w:val="uk-UA"/>
              </w:rPr>
              <w:t>5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Діяти згідно з правилами поведінки робітників під час обвалення, затоплення водою, загазування, ураження електричним струмом, нещасного випадку, під час зупинки головних вентиляторних установок, </w:t>
            </w:r>
            <w:proofErr w:type="spellStart"/>
            <w:r w:rsidRPr="005671C4">
              <w:rPr>
                <w:color w:val="000000"/>
                <w:lang w:val="uk-UA"/>
              </w:rPr>
              <w:t>застряганні</w:t>
            </w:r>
            <w:proofErr w:type="spellEnd"/>
            <w:r w:rsidRPr="005671C4">
              <w:rPr>
                <w:color w:val="000000"/>
                <w:lang w:val="uk-UA"/>
              </w:rPr>
              <w:t xml:space="preserve"> у кліті, у стовбурі або обриві канату підйомної машини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F34" w14:textId="77777777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D8CD2DB" w14:textId="357360BB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67D" w14:textId="2F931D9E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lastRenderedPageBreak/>
              <w:t>C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Діяти згідно з «Планом ліквідації аварій»</w:t>
            </w:r>
          </w:p>
        </w:tc>
      </w:tr>
      <w:tr w:rsidR="006B3695" w:rsidRPr="00746F0B" w14:paraId="3F1E2DDA" w14:textId="0409587E" w:rsidTr="000A131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F215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A4" w14:textId="153815D8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 xml:space="preserve"> Здатність користуватися засобами індивідуального </w:t>
            </w:r>
            <w:r>
              <w:rPr>
                <w:rFonts w:eastAsia="Arial"/>
                <w:color w:val="000000"/>
                <w:lang w:val="uk-UA"/>
              </w:rPr>
              <w:lastRenderedPageBreak/>
              <w:t>та колективного захисту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BB" w14:textId="7B2D9E67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та призначення ЗІЗ та ЗКЗ</w:t>
            </w:r>
          </w:p>
          <w:p w14:paraId="20D8EB91" w14:textId="6FF4AE57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ЗІЗ, послідовність їх підготовки та перевірки</w:t>
            </w:r>
          </w:p>
          <w:p w14:paraId="3CD1E86D" w14:textId="2A428B4C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 пошкоджень, зносу, дефектів ЗІЗ та ЗКЗ</w:t>
            </w:r>
          </w:p>
          <w:p w14:paraId="2CC046E3" w14:textId="0BB3A92D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Послідовність дій у разі виявлення непридатних до використання ЗІЗ та ЗКЗ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F2C" w14:textId="3CB2270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en-US"/>
              </w:rPr>
              <w:lastRenderedPageBreak/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Користуватися ЗІЗ та ЗКЗ</w:t>
            </w:r>
          </w:p>
          <w:p w14:paraId="676C4F39" w14:textId="44206EFE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Визначати придатність, </w:t>
            </w:r>
            <w:r>
              <w:rPr>
                <w:lang w:val="uk-UA"/>
              </w:rPr>
              <w:lastRenderedPageBreak/>
              <w:t>несправності, пошкодження, дефекти ЗІЗ та ЗКЗ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96D" w14:textId="00B61BAE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про особливі умови виконання робіт</w:t>
            </w:r>
          </w:p>
          <w:p w14:paraId="412838F7" w14:textId="2244AA5C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F29" w14:textId="0CECDF38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lastRenderedPageBreak/>
              <w:t>C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>
              <w:rPr>
                <w:rFonts w:eastAsia="Arial"/>
                <w:color w:val="000000"/>
                <w:lang w:val="uk-UA"/>
              </w:rPr>
              <w:t xml:space="preserve"> Користуватися ЗІЗ та ЗКЗ</w:t>
            </w:r>
          </w:p>
        </w:tc>
      </w:tr>
      <w:tr w:rsidR="006B3695" w:rsidRPr="00746F0B" w14:paraId="07D7CFED" w14:textId="6CA2F6FD" w:rsidTr="000A131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9399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D4D" w14:textId="670FDA8A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С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rFonts w:eastAsia="Arial"/>
                <w:color w:val="000000"/>
                <w:lang w:val="uk-UA"/>
              </w:rPr>
              <w:t xml:space="preserve">Здатність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4CF" w14:textId="45B3B652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прийоми надання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 потерпілим під час аварії, нещасного випадку або гострого захворювання</w:t>
            </w:r>
          </w:p>
          <w:p w14:paraId="1D9F3012" w14:textId="61B3DADB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C</w:t>
            </w:r>
            <w:r>
              <w:rPr>
                <w:b/>
                <w:color w:val="000000"/>
                <w:lang w:val="uk-UA"/>
              </w:rPr>
              <w:t>3.2.</w:t>
            </w:r>
            <w:r>
              <w:rPr>
                <w:color w:val="000000"/>
                <w:lang w:val="uk-UA"/>
              </w:rPr>
              <w:t xml:space="preserve"> Вимоги до транспортування потерпілих під час нещасних випадків, аварій, гострих захворювань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A3E" w14:textId="66F27B94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3.1.</w:t>
            </w:r>
            <w:r>
              <w:rPr>
                <w:lang w:val="uk-UA"/>
              </w:rPr>
              <w:t xml:space="preserve"> Визначати характер уражень і ступінь загрози життю та здоров’ю потерпілого під час нещасного випадку</w:t>
            </w:r>
          </w:p>
          <w:p w14:paraId="056BF713" w14:textId="495DFB5E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3.2.</w:t>
            </w:r>
            <w:r>
              <w:rPr>
                <w:lang w:val="uk-UA"/>
              </w:rPr>
              <w:t xml:space="preserve"> Надавати до медичну допомогу потерпілим під час уражень електричним струмом</w:t>
            </w:r>
          </w:p>
          <w:p w14:paraId="19F2529F" w14:textId="34B42B69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3.3.</w:t>
            </w:r>
            <w:r>
              <w:rPr>
                <w:lang w:val="uk-UA"/>
              </w:rPr>
              <w:t xml:space="preserve"> Надавати до медичну допомогу потерпілим при пораненні</w:t>
            </w:r>
          </w:p>
          <w:p w14:paraId="00585284" w14:textId="2DC7AF22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3.4.</w:t>
            </w:r>
            <w:r>
              <w:rPr>
                <w:lang w:val="uk-UA"/>
              </w:rPr>
              <w:t xml:space="preserve"> Надавати до медичну допомогу потерпілим при вивихах та переломах</w:t>
            </w:r>
          </w:p>
          <w:p w14:paraId="576240A2" w14:textId="0741945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lang w:val="uk-UA"/>
              </w:rPr>
              <w:t>3.5.</w:t>
            </w:r>
            <w:r>
              <w:rPr>
                <w:lang w:val="uk-UA"/>
              </w:rPr>
              <w:t xml:space="preserve"> Надавати до медичну допомогу потерпілим при кровотечах</w:t>
            </w:r>
          </w:p>
          <w:p w14:paraId="7F03E7FE" w14:textId="50F07501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lastRenderedPageBreak/>
              <w:t>C</w:t>
            </w:r>
            <w:r>
              <w:rPr>
                <w:b/>
                <w:bCs/>
                <w:lang w:val="uk-UA"/>
              </w:rPr>
              <w:t xml:space="preserve">3.6. </w:t>
            </w:r>
            <w:r>
              <w:rPr>
                <w:lang w:val="uk-UA"/>
              </w:rPr>
              <w:t xml:space="preserve">Надавати до медичну допомогу потерпілим при </w:t>
            </w:r>
            <w:proofErr w:type="spellStart"/>
            <w:r>
              <w:rPr>
                <w:lang w:val="uk-UA"/>
              </w:rPr>
              <w:t>опіках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104" w14:textId="77777777" w:rsidR="006B3695" w:rsidRDefault="006B3695" w:rsidP="006B3695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3E80A16" w14:textId="42DAB2C4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8FA" w14:textId="3AEEFA15" w:rsidR="006B3695" w:rsidRPr="003F596B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C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3.1.</w:t>
            </w:r>
            <w:r>
              <w:rPr>
                <w:rFonts w:eastAsia="Arial"/>
                <w:color w:val="000000"/>
                <w:lang w:val="uk-UA"/>
              </w:rPr>
              <w:t xml:space="preserve">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 потерпілим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під час нещасних випадків, аварій</w:t>
            </w:r>
          </w:p>
        </w:tc>
      </w:tr>
      <w:tr w:rsidR="006B3695" w:rsidRPr="00746F0B" w14:paraId="04EC1370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16CD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6"/>
            <w:tcBorders>
              <w:left w:val="single" w:sz="4" w:space="0" w:color="auto"/>
            </w:tcBorders>
          </w:tcPr>
          <w:p w14:paraId="4294C479" w14:textId="77777777" w:rsidR="006B3695" w:rsidRDefault="006B3695" w:rsidP="006B3695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4231A0A1" w14:textId="0E6CE07C" w:rsidR="006B3695" w:rsidRPr="003F596B" w:rsidRDefault="006B3695" w:rsidP="006B3695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lang w:val="uk-UA"/>
              </w:rPr>
              <w:t>ЗІЗ, ЗКЗ, перев’язувальний пакет, джгут, шина, носилки, саморятівник, прилади для контролю та вимірювання шкідливих газів, вогнегасники.</w:t>
            </w:r>
          </w:p>
        </w:tc>
      </w:tr>
      <w:bookmarkEnd w:id="2"/>
    </w:tbl>
    <w:p w14:paraId="1635AF20" w14:textId="77777777" w:rsidR="00D71126" w:rsidRDefault="00D71126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8C249C" w14:textId="77777777" w:rsidR="00A52C2E" w:rsidRDefault="00A52C2E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  <w:sectPr w:rsidR="00A52C2E" w:rsidSect="00A3595D">
          <w:pgSz w:w="16838" w:h="11906" w:orient="landscape"/>
          <w:pgMar w:top="1134" w:right="707" w:bottom="709" w:left="1560" w:header="567" w:footer="567" w:gutter="0"/>
          <w:cols w:space="708"/>
          <w:titlePg/>
          <w:docGrid w:linePitch="360"/>
        </w:sectPr>
      </w:pPr>
    </w:p>
    <w:p w14:paraId="5A71C171" w14:textId="1F0F1C19" w:rsidR="002826C2" w:rsidRDefault="007943B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</w:t>
      </w:r>
      <w:r w:rsidR="00310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94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трудових функцій та </w:t>
      </w:r>
      <w:proofErr w:type="spellStart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компетентностей</w:t>
      </w:r>
      <w:proofErr w:type="spellEnd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 професійними кваліфікаціями</w:t>
      </w:r>
    </w:p>
    <w:p w14:paraId="62F07A49" w14:textId="77777777" w:rsidR="002826C2" w:rsidRDefault="002826C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507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694"/>
        <w:gridCol w:w="2688"/>
      </w:tblGrid>
      <w:tr w:rsidR="000939CC" w:rsidRPr="000236FC" w14:paraId="09B9E03F" w14:textId="743C3D73" w:rsidTr="0031066C">
        <w:trPr>
          <w:trHeight w:val="510"/>
          <w:tblHeader/>
        </w:trPr>
        <w:tc>
          <w:tcPr>
            <w:tcW w:w="883" w:type="pct"/>
            <w:vMerge w:val="restart"/>
            <w:vAlign w:val="center"/>
          </w:tcPr>
          <w:p w14:paraId="3A0EC527" w14:textId="55919168" w:rsidR="000939CC" w:rsidRPr="00550418" w:rsidRDefault="000939CC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Трудова функція (умовне позначення)</w:t>
            </w:r>
          </w:p>
        </w:tc>
        <w:tc>
          <w:tcPr>
            <w:tcW w:w="4117" w:type="pct"/>
            <w:gridSpan w:val="3"/>
          </w:tcPr>
          <w:p w14:paraId="460E5266" w14:textId="21B5AF92" w:rsidR="000939CC" w:rsidRPr="00550418" w:rsidRDefault="000939CC" w:rsidP="009C3AD6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назва професійної(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кваліфікації(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у межах професійного стандарту:</w:t>
            </w:r>
            <w:r w:rsidR="0031066C" w:rsidRPr="003106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066C">
              <w:rPr>
                <w:rFonts w:ascii="Times New Roman" w:hAnsi="Times New Roman" w:cs="Times New Roman"/>
                <w:b/>
                <w:bCs/>
                <w:lang w:val="uk-UA"/>
              </w:rPr>
              <w:t>Машиніст електровоза</w:t>
            </w:r>
          </w:p>
        </w:tc>
      </w:tr>
      <w:tr w:rsidR="000939CC" w:rsidRPr="0095314A" w14:paraId="485C12E8" w14:textId="2E7BE301" w:rsidTr="0031066C">
        <w:trPr>
          <w:cantSplit/>
          <w:trHeight w:val="816"/>
          <w:tblHeader/>
        </w:trPr>
        <w:tc>
          <w:tcPr>
            <w:tcW w:w="883" w:type="pct"/>
            <w:vMerge/>
            <w:vAlign w:val="center"/>
          </w:tcPr>
          <w:p w14:paraId="3ADC870F" w14:textId="77777777" w:rsidR="000939CC" w:rsidRPr="00550418" w:rsidRDefault="000939CC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324" w:type="pct"/>
          </w:tcPr>
          <w:p w14:paraId="2B5B3C75" w14:textId="2170D016" w:rsidR="000939CC" w:rsidRPr="00550418" w:rsidRDefault="000939CC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3" w:name="_Hlk150845563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Машиніст електровоза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вагою до 10т. 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Pr="00B03E9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кваліфікаційний розряд)</w:t>
            </w:r>
          </w:p>
        </w:tc>
        <w:tc>
          <w:tcPr>
            <w:tcW w:w="1398" w:type="pct"/>
          </w:tcPr>
          <w:p w14:paraId="05BF23E1" w14:textId="1FB0DCC6" w:rsidR="000939CC" w:rsidRPr="00550418" w:rsidRDefault="000939CC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939C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Машиніст електровоза з вагою від 10 т. до 35 т. (4 кваліфікаційний розряд)</w:t>
            </w:r>
          </w:p>
        </w:tc>
        <w:tc>
          <w:tcPr>
            <w:tcW w:w="1395" w:type="pct"/>
          </w:tcPr>
          <w:p w14:paraId="61C06FEF" w14:textId="2B2C3F31" w:rsidR="000939CC" w:rsidRPr="000939CC" w:rsidRDefault="009C3AD6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C3AD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Машиніст електровоза з вагою більше 35 т. (5 кваліфікаційний розряд)</w:t>
            </w:r>
          </w:p>
        </w:tc>
      </w:tr>
      <w:tr w:rsidR="000939CC" w:rsidRPr="000236FC" w14:paraId="03C3049E" w14:textId="2E93041C" w:rsidTr="0031066C">
        <w:trPr>
          <w:trHeight w:val="221"/>
          <w:tblHeader/>
        </w:trPr>
        <w:tc>
          <w:tcPr>
            <w:tcW w:w="883" w:type="pct"/>
            <w:vMerge/>
            <w:vAlign w:val="center"/>
          </w:tcPr>
          <w:p w14:paraId="7E993559" w14:textId="77777777" w:rsidR="000939CC" w:rsidRPr="00550418" w:rsidRDefault="000939CC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324" w:type="pct"/>
            <w:vAlign w:val="center"/>
          </w:tcPr>
          <w:p w14:paraId="56A095CF" w14:textId="6C746E46" w:rsidR="000939CC" w:rsidRPr="00550418" w:rsidRDefault="000939CC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1398" w:type="pct"/>
            <w:vAlign w:val="center"/>
          </w:tcPr>
          <w:p w14:paraId="196D444C" w14:textId="3616F370" w:rsidR="000939CC" w:rsidRPr="00A3744F" w:rsidRDefault="000939CC" w:rsidP="00A3744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1395" w:type="pct"/>
            <w:vAlign w:val="center"/>
          </w:tcPr>
          <w:p w14:paraId="5911694E" w14:textId="19F673AB" w:rsidR="000939CC" w:rsidRDefault="009C3AD6" w:rsidP="00A3744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</w:tr>
      <w:tr w:rsidR="009C3AD6" w:rsidRPr="00DB2DB8" w14:paraId="19F6D8F5" w14:textId="0C01CBF3" w:rsidTr="0031066C">
        <w:trPr>
          <w:trHeight w:val="20"/>
        </w:trPr>
        <w:tc>
          <w:tcPr>
            <w:tcW w:w="883" w:type="pct"/>
          </w:tcPr>
          <w:p w14:paraId="3CB97B37" w14:textId="764F3155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-1</w:t>
            </w:r>
          </w:p>
        </w:tc>
        <w:tc>
          <w:tcPr>
            <w:tcW w:w="1324" w:type="pct"/>
          </w:tcPr>
          <w:p w14:paraId="1D3EDF3F" w14:textId="61D72AA6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А1</w:t>
            </w:r>
            <w:r>
              <w:rPr>
                <w:b/>
                <w:bCs/>
                <w:sz w:val="22"/>
                <w:szCs w:val="22"/>
                <w:lang w:val="uk-UA"/>
              </w:rPr>
              <w:t>-А6</w:t>
            </w:r>
          </w:p>
        </w:tc>
        <w:tc>
          <w:tcPr>
            <w:tcW w:w="1398" w:type="pct"/>
          </w:tcPr>
          <w:p w14:paraId="64E554E7" w14:textId="172EDCC2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А1</w:t>
            </w:r>
            <w:r>
              <w:rPr>
                <w:b/>
                <w:bCs/>
                <w:sz w:val="22"/>
                <w:szCs w:val="22"/>
                <w:lang w:val="uk-UA"/>
              </w:rPr>
              <w:t>-А6</w:t>
            </w:r>
          </w:p>
        </w:tc>
        <w:tc>
          <w:tcPr>
            <w:tcW w:w="1395" w:type="pct"/>
          </w:tcPr>
          <w:p w14:paraId="3BF9F15C" w14:textId="4381C169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А1</w:t>
            </w:r>
            <w:r>
              <w:rPr>
                <w:b/>
                <w:bCs/>
                <w:sz w:val="22"/>
                <w:szCs w:val="22"/>
                <w:lang w:val="uk-UA"/>
              </w:rPr>
              <w:t>-А6</w:t>
            </w:r>
          </w:p>
        </w:tc>
      </w:tr>
      <w:tr w:rsidR="009C3AD6" w:rsidRPr="00DB2DB8" w14:paraId="73188929" w14:textId="7EAD2638" w:rsidTr="0031066C">
        <w:trPr>
          <w:trHeight w:val="20"/>
        </w:trPr>
        <w:tc>
          <w:tcPr>
            <w:tcW w:w="883" w:type="pct"/>
          </w:tcPr>
          <w:p w14:paraId="2DEDE4A7" w14:textId="27CF141F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МЕ-2</w:t>
            </w:r>
          </w:p>
        </w:tc>
        <w:tc>
          <w:tcPr>
            <w:tcW w:w="1324" w:type="pct"/>
          </w:tcPr>
          <w:p w14:paraId="01A29CBD" w14:textId="4188683D" w:rsidR="009C3AD6" w:rsidRPr="00550418" w:rsidRDefault="009C3AD6" w:rsidP="009C3AD6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В1-В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1398" w:type="pct"/>
          </w:tcPr>
          <w:p w14:paraId="3D442F32" w14:textId="78744A97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В1-В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95" w:type="pct"/>
          </w:tcPr>
          <w:p w14:paraId="53A01D57" w14:textId="63E5A498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sz w:val="22"/>
                <w:szCs w:val="22"/>
                <w:lang w:val="uk-UA"/>
              </w:rPr>
              <w:t>В1-В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9C3AD6" w:rsidRPr="00DB2DB8" w14:paraId="3590EC63" w14:textId="40927B21" w:rsidTr="0031066C">
        <w:trPr>
          <w:trHeight w:val="20"/>
        </w:trPr>
        <w:tc>
          <w:tcPr>
            <w:tcW w:w="883" w:type="pct"/>
          </w:tcPr>
          <w:p w14:paraId="72F92B17" w14:textId="0478C2A0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</w:t>
            </w:r>
            <w:r w:rsidRPr="00550418">
              <w:rPr>
                <w:b/>
                <w:bCs/>
                <w:sz w:val="22"/>
                <w:szCs w:val="22"/>
                <w:lang w:val="uk-UA"/>
              </w:rPr>
              <w:t>-</w:t>
            </w: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24" w:type="pct"/>
          </w:tcPr>
          <w:p w14:paraId="63665D40" w14:textId="5E7FF2EF" w:rsidR="009C3AD6" w:rsidRPr="00550418" w:rsidRDefault="009C3AD6" w:rsidP="009C3AD6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</w:pPr>
            <w:r w:rsidRPr="00550418">
              <w:rPr>
                <w:rFonts w:ascii="Times New Roman" w:eastAsia="Times New Roman" w:hAnsi="Times New Roman"/>
                <w:b/>
                <w:bCs/>
                <w:lang w:val="uk-UA"/>
              </w:rPr>
              <w:t>С1-С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3</w:t>
            </w:r>
          </w:p>
        </w:tc>
        <w:tc>
          <w:tcPr>
            <w:tcW w:w="1398" w:type="pct"/>
          </w:tcPr>
          <w:p w14:paraId="7974CEC1" w14:textId="6B826BAD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50418">
              <w:rPr>
                <w:b/>
                <w:bCs/>
                <w:lang w:val="uk-UA"/>
              </w:rPr>
              <w:t>С1-С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395" w:type="pct"/>
          </w:tcPr>
          <w:p w14:paraId="4E8A89BD" w14:textId="7BE8580C" w:rsidR="009C3AD6" w:rsidRPr="00550418" w:rsidRDefault="009C3AD6" w:rsidP="009C3AD6">
            <w:pPr>
              <w:pStyle w:val="affb"/>
              <w:tabs>
                <w:tab w:val="left" w:pos="9498"/>
              </w:tabs>
              <w:spacing w:after="0"/>
              <w:jc w:val="center"/>
              <w:rPr>
                <w:b/>
                <w:bCs/>
                <w:lang w:val="uk-UA"/>
              </w:rPr>
            </w:pPr>
            <w:r w:rsidRPr="00550418">
              <w:rPr>
                <w:b/>
                <w:bCs/>
                <w:lang w:val="uk-UA"/>
              </w:rPr>
              <w:t>С1-С</w:t>
            </w:r>
            <w:r>
              <w:rPr>
                <w:b/>
                <w:bCs/>
                <w:lang w:val="uk-UA"/>
              </w:rPr>
              <w:t>3</w:t>
            </w:r>
          </w:p>
        </w:tc>
      </w:tr>
    </w:tbl>
    <w:p w14:paraId="6EE36972" w14:textId="77777777" w:rsidR="007943B2" w:rsidRDefault="007943B2" w:rsidP="00A3595D">
      <w:pPr>
        <w:tabs>
          <w:tab w:val="left" w:pos="9498"/>
        </w:tabs>
        <w:spacing w:before="0"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5CBA99D" w14:textId="77777777" w:rsidR="0031066C" w:rsidRPr="00B054FB" w:rsidRDefault="0031066C" w:rsidP="0031066C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VІI. Відомості про розроблення та затвердження професійного стандарту</w:t>
      </w:r>
    </w:p>
    <w:p w14:paraId="41369878" w14:textId="77777777" w:rsidR="0031066C" w:rsidRPr="00B054FB" w:rsidRDefault="0031066C" w:rsidP="0031066C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Повне найменування розробника професійного стандарту</w:t>
      </w:r>
    </w:p>
    <w:p w14:paraId="6684026B" w14:textId="77777777" w:rsidR="0031066C" w:rsidRDefault="0031066C" w:rsidP="0031066C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B3EE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Галузева рада з розробки професійних стандартів та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України».</w:t>
      </w:r>
    </w:p>
    <w:p w14:paraId="715DA001" w14:textId="77777777" w:rsidR="0031066C" w:rsidRDefault="0031066C" w:rsidP="0031066C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Назва та реквізити документа, яким затверджено професійний стандарт (протокол, рішення протоколу, наказ/розпорядження)</w:t>
      </w:r>
    </w:p>
    <w:p w14:paraId="2FD03E1A" w14:textId="77777777" w:rsidR="0031066C" w:rsidRDefault="0031066C" w:rsidP="0031066C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bookmarkStart w:id="4" w:name="_Hlk145937556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Протокол засідання 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розробки професійних стандартів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України», протокол №</w:t>
      </w:r>
      <w:r w:rsidRPr="006A553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________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 затвердження професійного стандарту»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bookmarkEnd w:id="4"/>
    <w:p w14:paraId="62EB291C" w14:textId="77777777" w:rsidR="0031066C" w:rsidRDefault="0031066C" w:rsidP="0031066C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проекту професійного стандарту</w:t>
      </w:r>
    </w:p>
    <w:p w14:paraId="729503D1" w14:textId="6B3FD19B" w:rsidR="0031066C" w:rsidRPr="00495009" w:rsidRDefault="0031066C" w:rsidP="0031066C">
      <w:pPr>
        <w:tabs>
          <w:tab w:val="left" w:pos="7350"/>
          <w:tab w:val="left" w:pos="9498"/>
        </w:tabs>
        <w:ind w:firstLine="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bookmarkStart w:id="5" w:name="_Hlk145937694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Висновок суб’єкта перевірки СПО роботодавців </w:t>
      </w:r>
      <w:r w:rsidRPr="008A5046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  <w:t> 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_________________ 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проєкту</w:t>
      </w:r>
      <w:proofErr w:type="spellEnd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професійного стандарту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31066C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Машиніст електровоза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вимог Порядку розроблення, введення в дію та перегляду професійних стандартів, затвердженого постановою Кабінету Міністрів України від 31 травня 2017 р. № 373). </w:t>
      </w:r>
    </w:p>
    <w:bookmarkEnd w:id="5"/>
    <w:p w14:paraId="59C0514D" w14:textId="77777777" w:rsidR="0031066C" w:rsidRPr="008A1B55" w:rsidRDefault="0031066C" w:rsidP="0031066C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VIІI. Дата внесення професійного стандарту до Реєстру «__»______2023 р</w:t>
      </w:r>
    </w:p>
    <w:p w14:paraId="41FBD1DC" w14:textId="77777777" w:rsidR="0031066C" w:rsidRPr="00B054FB" w:rsidRDefault="0031066C" w:rsidP="0031066C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ІХ. Рекомендована дата перегляду професійного стандарту – 2028 р.</w:t>
      </w:r>
    </w:p>
    <w:p w14:paraId="343D7F72" w14:textId="3C94068A" w:rsidR="007943B2" w:rsidRDefault="007943B2" w:rsidP="0031066C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7943B2" w:rsidSect="00A3595D">
      <w:headerReference w:type="default" r:id="rId10"/>
      <w:pgSz w:w="11906" w:h="16838"/>
      <w:pgMar w:top="887" w:right="70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9E1E" w14:textId="77777777" w:rsidR="00D849FD" w:rsidRDefault="00D849FD" w:rsidP="00361628">
      <w:r>
        <w:separator/>
      </w:r>
    </w:p>
  </w:endnote>
  <w:endnote w:type="continuationSeparator" w:id="0">
    <w:p w14:paraId="12064D75" w14:textId="77777777" w:rsidR="00D849FD" w:rsidRDefault="00D849FD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9B1" w14:textId="77E92759" w:rsidR="00260572" w:rsidRDefault="00260572">
    <w:pPr>
      <w:pStyle w:val="ab"/>
      <w:jc w:val="right"/>
    </w:pPr>
  </w:p>
  <w:p w14:paraId="2F5293B0" w14:textId="77777777" w:rsidR="00260572" w:rsidRDefault="00260572" w:rsidP="004B310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E484" w14:textId="77777777" w:rsidR="00D849FD" w:rsidRDefault="00D849FD" w:rsidP="00361628">
      <w:r>
        <w:separator/>
      </w:r>
    </w:p>
  </w:footnote>
  <w:footnote w:type="continuationSeparator" w:id="0">
    <w:p w14:paraId="5C0A2A2F" w14:textId="77777777" w:rsidR="00D849FD" w:rsidRDefault="00D849FD" w:rsidP="003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93343"/>
      <w:docPartObj>
        <w:docPartGallery w:val="Page Numbers (Top of Page)"/>
        <w:docPartUnique/>
      </w:docPartObj>
    </w:sdtPr>
    <w:sdtContent>
      <w:p w14:paraId="203A3C8C" w14:textId="3AADCC03" w:rsidR="00260572" w:rsidRDefault="00260572" w:rsidP="004C19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75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EA4E" w14:textId="77777777" w:rsidR="00260572" w:rsidRPr="00754535" w:rsidRDefault="00260572" w:rsidP="00754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B2D"/>
    <w:multiLevelType w:val="multilevel"/>
    <w:tmpl w:val="B4BAD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9D039C"/>
    <w:multiLevelType w:val="multilevel"/>
    <w:tmpl w:val="2C5AE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6A0DCC"/>
    <w:multiLevelType w:val="multilevel"/>
    <w:tmpl w:val="DF22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 w15:restartNumberingAfterBreak="0">
    <w:nsid w:val="22281BD7"/>
    <w:multiLevelType w:val="multilevel"/>
    <w:tmpl w:val="8A401A1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5541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83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1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4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8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987" w:hanging="2160"/>
      </w:pPr>
      <w:rPr>
        <w:rFonts w:hint="default"/>
        <w:b/>
      </w:rPr>
    </w:lvl>
  </w:abstractNum>
  <w:abstractNum w:abstractNumId="4" w15:restartNumberingAfterBreak="0">
    <w:nsid w:val="26716463"/>
    <w:multiLevelType w:val="multilevel"/>
    <w:tmpl w:val="DB607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B41F79"/>
    <w:multiLevelType w:val="multilevel"/>
    <w:tmpl w:val="5EC4EF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2FC27421"/>
    <w:multiLevelType w:val="hybridMultilevel"/>
    <w:tmpl w:val="E8BAABCA"/>
    <w:lvl w:ilvl="0" w:tplc="CBC27DD4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42D098D4">
      <w:start w:val="4"/>
      <w:numFmt w:val="decimal"/>
      <w:pStyle w:val="1"/>
      <w:lvlText w:val="%2."/>
      <w:lvlJc w:val="left"/>
      <w:pPr>
        <w:ind w:left="360" w:hanging="360"/>
      </w:pPr>
      <w:rPr>
        <w:rFonts w:hint="default"/>
        <w:color w:val="6E0000" w:themeColor="accent1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86C8C"/>
    <w:multiLevelType w:val="hybridMultilevel"/>
    <w:tmpl w:val="2060796A"/>
    <w:lvl w:ilvl="0" w:tplc="B0E4AE8E">
      <w:start w:val="8311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47" w:hanging="360"/>
      </w:pPr>
    </w:lvl>
    <w:lvl w:ilvl="2" w:tplc="0422001B" w:tentative="1">
      <w:start w:val="1"/>
      <w:numFmt w:val="lowerRoman"/>
      <w:lvlText w:val="%3."/>
      <w:lvlJc w:val="right"/>
      <w:pPr>
        <w:ind w:left="2967" w:hanging="180"/>
      </w:pPr>
    </w:lvl>
    <w:lvl w:ilvl="3" w:tplc="0422000F" w:tentative="1">
      <w:start w:val="1"/>
      <w:numFmt w:val="decimal"/>
      <w:lvlText w:val="%4."/>
      <w:lvlJc w:val="left"/>
      <w:pPr>
        <w:ind w:left="3687" w:hanging="360"/>
      </w:pPr>
    </w:lvl>
    <w:lvl w:ilvl="4" w:tplc="04220019" w:tentative="1">
      <w:start w:val="1"/>
      <w:numFmt w:val="lowerLetter"/>
      <w:lvlText w:val="%5."/>
      <w:lvlJc w:val="left"/>
      <w:pPr>
        <w:ind w:left="4407" w:hanging="360"/>
      </w:pPr>
    </w:lvl>
    <w:lvl w:ilvl="5" w:tplc="0422001B" w:tentative="1">
      <w:start w:val="1"/>
      <w:numFmt w:val="lowerRoman"/>
      <w:lvlText w:val="%6."/>
      <w:lvlJc w:val="right"/>
      <w:pPr>
        <w:ind w:left="5127" w:hanging="180"/>
      </w:pPr>
    </w:lvl>
    <w:lvl w:ilvl="6" w:tplc="0422000F" w:tentative="1">
      <w:start w:val="1"/>
      <w:numFmt w:val="decimal"/>
      <w:lvlText w:val="%7."/>
      <w:lvlJc w:val="left"/>
      <w:pPr>
        <w:ind w:left="5847" w:hanging="360"/>
      </w:pPr>
    </w:lvl>
    <w:lvl w:ilvl="7" w:tplc="04220019" w:tentative="1">
      <w:start w:val="1"/>
      <w:numFmt w:val="lowerLetter"/>
      <w:lvlText w:val="%8."/>
      <w:lvlJc w:val="left"/>
      <w:pPr>
        <w:ind w:left="6567" w:hanging="360"/>
      </w:pPr>
    </w:lvl>
    <w:lvl w:ilvl="8" w:tplc="0422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0CB61EB"/>
    <w:multiLevelType w:val="hybridMultilevel"/>
    <w:tmpl w:val="818665BA"/>
    <w:lvl w:ilvl="0" w:tplc="CBC27DD4">
      <w:start w:val="1"/>
      <w:numFmt w:val="decimal"/>
      <w:pStyle w:val="a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9AC2253"/>
    <w:multiLevelType w:val="multilevel"/>
    <w:tmpl w:val="894CBF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0" w15:restartNumberingAfterBreak="0">
    <w:nsid w:val="5087008F"/>
    <w:multiLevelType w:val="multilevel"/>
    <w:tmpl w:val="57C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2C460CE"/>
    <w:multiLevelType w:val="multilevel"/>
    <w:tmpl w:val="165AC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BD7567E"/>
    <w:multiLevelType w:val="multilevel"/>
    <w:tmpl w:val="B48E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 w15:restartNumberingAfterBreak="0">
    <w:nsid w:val="7501787A"/>
    <w:multiLevelType w:val="multilevel"/>
    <w:tmpl w:val="6C6273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5D12AEC"/>
    <w:multiLevelType w:val="multilevel"/>
    <w:tmpl w:val="A606C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7923116C"/>
    <w:multiLevelType w:val="multilevel"/>
    <w:tmpl w:val="020013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6" w15:restartNumberingAfterBreak="0">
    <w:nsid w:val="7C116A13"/>
    <w:multiLevelType w:val="multilevel"/>
    <w:tmpl w:val="3700723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7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7" w15:restartNumberingAfterBreak="0">
    <w:nsid w:val="7D0D1CD5"/>
    <w:multiLevelType w:val="hybridMultilevel"/>
    <w:tmpl w:val="A17822E6"/>
    <w:lvl w:ilvl="0" w:tplc="804C4AC4">
      <w:start w:val="7111"/>
      <w:numFmt w:val="decimal"/>
      <w:lvlText w:val="%1"/>
      <w:lvlJc w:val="left"/>
      <w:pPr>
        <w:ind w:left="1167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9991381">
    <w:abstractNumId w:val="8"/>
  </w:num>
  <w:num w:numId="2" w16cid:durableId="1975022691">
    <w:abstractNumId w:val="6"/>
  </w:num>
  <w:num w:numId="3" w16cid:durableId="529149435">
    <w:abstractNumId w:val="12"/>
  </w:num>
  <w:num w:numId="4" w16cid:durableId="512182647">
    <w:abstractNumId w:val="3"/>
  </w:num>
  <w:num w:numId="5" w16cid:durableId="782265415">
    <w:abstractNumId w:val="9"/>
  </w:num>
  <w:num w:numId="6" w16cid:durableId="1101340515">
    <w:abstractNumId w:val="16"/>
  </w:num>
  <w:num w:numId="7" w16cid:durableId="517543568">
    <w:abstractNumId w:val="1"/>
  </w:num>
  <w:num w:numId="8" w16cid:durableId="1173301797">
    <w:abstractNumId w:val="14"/>
  </w:num>
  <w:num w:numId="9" w16cid:durableId="864634103">
    <w:abstractNumId w:val="17"/>
  </w:num>
  <w:num w:numId="10" w16cid:durableId="1971398047">
    <w:abstractNumId w:val="2"/>
  </w:num>
  <w:num w:numId="11" w16cid:durableId="586622305">
    <w:abstractNumId w:val="4"/>
  </w:num>
  <w:num w:numId="12" w16cid:durableId="1616323465">
    <w:abstractNumId w:val="11"/>
  </w:num>
  <w:num w:numId="13" w16cid:durableId="1778060907">
    <w:abstractNumId w:val="10"/>
  </w:num>
  <w:num w:numId="14" w16cid:durableId="16741052">
    <w:abstractNumId w:val="0"/>
  </w:num>
  <w:num w:numId="15" w16cid:durableId="682515694">
    <w:abstractNumId w:val="7"/>
  </w:num>
  <w:num w:numId="16" w16cid:durableId="1625379732">
    <w:abstractNumId w:val="5"/>
  </w:num>
  <w:num w:numId="17" w16cid:durableId="1985544410">
    <w:abstractNumId w:val="15"/>
  </w:num>
  <w:num w:numId="18" w16cid:durableId="47133665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5"/>
    <w:rsid w:val="00001987"/>
    <w:rsid w:val="000028ED"/>
    <w:rsid w:val="00002D01"/>
    <w:rsid w:val="000045E6"/>
    <w:rsid w:val="00004702"/>
    <w:rsid w:val="000047D2"/>
    <w:rsid w:val="00005B88"/>
    <w:rsid w:val="00006007"/>
    <w:rsid w:val="0000603E"/>
    <w:rsid w:val="0000656E"/>
    <w:rsid w:val="00006A09"/>
    <w:rsid w:val="00006B5F"/>
    <w:rsid w:val="0000747D"/>
    <w:rsid w:val="00007769"/>
    <w:rsid w:val="00010773"/>
    <w:rsid w:val="000111C4"/>
    <w:rsid w:val="000118FA"/>
    <w:rsid w:val="00012D23"/>
    <w:rsid w:val="00013322"/>
    <w:rsid w:val="00013F87"/>
    <w:rsid w:val="00014BD8"/>
    <w:rsid w:val="00014EF3"/>
    <w:rsid w:val="000158FE"/>
    <w:rsid w:val="000159BE"/>
    <w:rsid w:val="00015E12"/>
    <w:rsid w:val="00015F15"/>
    <w:rsid w:val="000161D5"/>
    <w:rsid w:val="00016524"/>
    <w:rsid w:val="00020517"/>
    <w:rsid w:val="0002057A"/>
    <w:rsid w:val="0002066B"/>
    <w:rsid w:val="00020915"/>
    <w:rsid w:val="00020A0A"/>
    <w:rsid w:val="00020A97"/>
    <w:rsid w:val="00021254"/>
    <w:rsid w:val="000221FB"/>
    <w:rsid w:val="000226E5"/>
    <w:rsid w:val="00022E2F"/>
    <w:rsid w:val="000236FC"/>
    <w:rsid w:val="00023A93"/>
    <w:rsid w:val="000262AC"/>
    <w:rsid w:val="00026DE8"/>
    <w:rsid w:val="00026FC6"/>
    <w:rsid w:val="00027AD2"/>
    <w:rsid w:val="00027BC3"/>
    <w:rsid w:val="00027CED"/>
    <w:rsid w:val="0003107C"/>
    <w:rsid w:val="00031A63"/>
    <w:rsid w:val="00031BFB"/>
    <w:rsid w:val="00033959"/>
    <w:rsid w:val="00033FCF"/>
    <w:rsid w:val="00034086"/>
    <w:rsid w:val="000341E1"/>
    <w:rsid w:val="00034278"/>
    <w:rsid w:val="00035AFD"/>
    <w:rsid w:val="00035B82"/>
    <w:rsid w:val="00035F0C"/>
    <w:rsid w:val="00036AD9"/>
    <w:rsid w:val="000372BB"/>
    <w:rsid w:val="00037907"/>
    <w:rsid w:val="000400C9"/>
    <w:rsid w:val="0004096E"/>
    <w:rsid w:val="00040CD3"/>
    <w:rsid w:val="00041217"/>
    <w:rsid w:val="000416E8"/>
    <w:rsid w:val="00041D6B"/>
    <w:rsid w:val="00041E13"/>
    <w:rsid w:val="00041E88"/>
    <w:rsid w:val="00042314"/>
    <w:rsid w:val="00043A10"/>
    <w:rsid w:val="00043BB0"/>
    <w:rsid w:val="00044091"/>
    <w:rsid w:val="00044C2F"/>
    <w:rsid w:val="00044E63"/>
    <w:rsid w:val="00045A66"/>
    <w:rsid w:val="00045BB5"/>
    <w:rsid w:val="00047097"/>
    <w:rsid w:val="00047497"/>
    <w:rsid w:val="00047659"/>
    <w:rsid w:val="000501E9"/>
    <w:rsid w:val="00050369"/>
    <w:rsid w:val="000507DB"/>
    <w:rsid w:val="00050F4D"/>
    <w:rsid w:val="00051F4A"/>
    <w:rsid w:val="000526A1"/>
    <w:rsid w:val="00053470"/>
    <w:rsid w:val="00053723"/>
    <w:rsid w:val="00053784"/>
    <w:rsid w:val="00053D5D"/>
    <w:rsid w:val="00054771"/>
    <w:rsid w:val="000552AD"/>
    <w:rsid w:val="00055BA6"/>
    <w:rsid w:val="00055DB6"/>
    <w:rsid w:val="0005607E"/>
    <w:rsid w:val="0005673C"/>
    <w:rsid w:val="000571AF"/>
    <w:rsid w:val="00060B55"/>
    <w:rsid w:val="00061537"/>
    <w:rsid w:val="00061610"/>
    <w:rsid w:val="00061D80"/>
    <w:rsid w:val="00062213"/>
    <w:rsid w:val="00063CDC"/>
    <w:rsid w:val="0006488A"/>
    <w:rsid w:val="00065BA8"/>
    <w:rsid w:val="00065C32"/>
    <w:rsid w:val="00066194"/>
    <w:rsid w:val="000671C9"/>
    <w:rsid w:val="000679C7"/>
    <w:rsid w:val="00070547"/>
    <w:rsid w:val="000710E6"/>
    <w:rsid w:val="00071687"/>
    <w:rsid w:val="000718C9"/>
    <w:rsid w:val="00071FB5"/>
    <w:rsid w:val="000727FB"/>
    <w:rsid w:val="000728F1"/>
    <w:rsid w:val="00072A9A"/>
    <w:rsid w:val="00073DC3"/>
    <w:rsid w:val="00074703"/>
    <w:rsid w:val="00074D2E"/>
    <w:rsid w:val="0007550D"/>
    <w:rsid w:val="000760D0"/>
    <w:rsid w:val="00077643"/>
    <w:rsid w:val="00077B66"/>
    <w:rsid w:val="0008062A"/>
    <w:rsid w:val="0008085B"/>
    <w:rsid w:val="00080C5A"/>
    <w:rsid w:val="00081210"/>
    <w:rsid w:val="00081636"/>
    <w:rsid w:val="00081945"/>
    <w:rsid w:val="00081F34"/>
    <w:rsid w:val="000828B5"/>
    <w:rsid w:val="00083D5A"/>
    <w:rsid w:val="00084210"/>
    <w:rsid w:val="000844C4"/>
    <w:rsid w:val="0008490C"/>
    <w:rsid w:val="00085645"/>
    <w:rsid w:val="00087B0E"/>
    <w:rsid w:val="00090380"/>
    <w:rsid w:val="00090573"/>
    <w:rsid w:val="00092889"/>
    <w:rsid w:val="00092963"/>
    <w:rsid w:val="00093691"/>
    <w:rsid w:val="000939CC"/>
    <w:rsid w:val="00093FE5"/>
    <w:rsid w:val="0009628F"/>
    <w:rsid w:val="000A0FE7"/>
    <w:rsid w:val="000A131A"/>
    <w:rsid w:val="000A266D"/>
    <w:rsid w:val="000A413A"/>
    <w:rsid w:val="000A440A"/>
    <w:rsid w:val="000A4841"/>
    <w:rsid w:val="000A4845"/>
    <w:rsid w:val="000A5249"/>
    <w:rsid w:val="000A55CD"/>
    <w:rsid w:val="000A58EA"/>
    <w:rsid w:val="000A652B"/>
    <w:rsid w:val="000A7166"/>
    <w:rsid w:val="000A7209"/>
    <w:rsid w:val="000A7B10"/>
    <w:rsid w:val="000A7DC4"/>
    <w:rsid w:val="000B01B5"/>
    <w:rsid w:val="000B04A4"/>
    <w:rsid w:val="000B04A8"/>
    <w:rsid w:val="000B05D8"/>
    <w:rsid w:val="000B0C7B"/>
    <w:rsid w:val="000B121A"/>
    <w:rsid w:val="000B1284"/>
    <w:rsid w:val="000B19E6"/>
    <w:rsid w:val="000B1CF9"/>
    <w:rsid w:val="000B30BE"/>
    <w:rsid w:val="000B33B4"/>
    <w:rsid w:val="000B3782"/>
    <w:rsid w:val="000B478F"/>
    <w:rsid w:val="000B48A6"/>
    <w:rsid w:val="000B48F2"/>
    <w:rsid w:val="000B520D"/>
    <w:rsid w:val="000B6169"/>
    <w:rsid w:val="000B651A"/>
    <w:rsid w:val="000B65F1"/>
    <w:rsid w:val="000B6855"/>
    <w:rsid w:val="000B6B13"/>
    <w:rsid w:val="000B6F11"/>
    <w:rsid w:val="000B73DD"/>
    <w:rsid w:val="000C0F3A"/>
    <w:rsid w:val="000C0FA0"/>
    <w:rsid w:val="000C1643"/>
    <w:rsid w:val="000C1F33"/>
    <w:rsid w:val="000C297C"/>
    <w:rsid w:val="000C2F7E"/>
    <w:rsid w:val="000C3C9C"/>
    <w:rsid w:val="000C3E30"/>
    <w:rsid w:val="000C4561"/>
    <w:rsid w:val="000C5301"/>
    <w:rsid w:val="000C7F9C"/>
    <w:rsid w:val="000D059D"/>
    <w:rsid w:val="000D0E56"/>
    <w:rsid w:val="000D1458"/>
    <w:rsid w:val="000D16AF"/>
    <w:rsid w:val="000D1C73"/>
    <w:rsid w:val="000D2E88"/>
    <w:rsid w:val="000D4202"/>
    <w:rsid w:val="000D45A7"/>
    <w:rsid w:val="000D4A67"/>
    <w:rsid w:val="000D51DA"/>
    <w:rsid w:val="000D6AB1"/>
    <w:rsid w:val="000D6C54"/>
    <w:rsid w:val="000D70A1"/>
    <w:rsid w:val="000D7A1E"/>
    <w:rsid w:val="000E039E"/>
    <w:rsid w:val="000E10E6"/>
    <w:rsid w:val="000E176C"/>
    <w:rsid w:val="000E3CAD"/>
    <w:rsid w:val="000E40AE"/>
    <w:rsid w:val="000E4F07"/>
    <w:rsid w:val="000E4F5C"/>
    <w:rsid w:val="000E5C14"/>
    <w:rsid w:val="000E6462"/>
    <w:rsid w:val="000E6CBD"/>
    <w:rsid w:val="000E7191"/>
    <w:rsid w:val="000F0298"/>
    <w:rsid w:val="000F0CAC"/>
    <w:rsid w:val="000F1C1C"/>
    <w:rsid w:val="000F3109"/>
    <w:rsid w:val="000F3440"/>
    <w:rsid w:val="000F34DC"/>
    <w:rsid w:val="000F4E72"/>
    <w:rsid w:val="000F4ED4"/>
    <w:rsid w:val="000F4F82"/>
    <w:rsid w:val="000F501C"/>
    <w:rsid w:val="000F66C5"/>
    <w:rsid w:val="000F6F16"/>
    <w:rsid w:val="000F75E4"/>
    <w:rsid w:val="00100517"/>
    <w:rsid w:val="0010052D"/>
    <w:rsid w:val="00101094"/>
    <w:rsid w:val="0010179E"/>
    <w:rsid w:val="00101909"/>
    <w:rsid w:val="00101D67"/>
    <w:rsid w:val="00102B27"/>
    <w:rsid w:val="0010314E"/>
    <w:rsid w:val="00104546"/>
    <w:rsid w:val="0010472E"/>
    <w:rsid w:val="001051BB"/>
    <w:rsid w:val="001053A9"/>
    <w:rsid w:val="00105717"/>
    <w:rsid w:val="00106F18"/>
    <w:rsid w:val="00107778"/>
    <w:rsid w:val="00107BBD"/>
    <w:rsid w:val="00107D67"/>
    <w:rsid w:val="00110CA6"/>
    <w:rsid w:val="0011144C"/>
    <w:rsid w:val="00111488"/>
    <w:rsid w:val="0011249F"/>
    <w:rsid w:val="00112FAB"/>
    <w:rsid w:val="0011331C"/>
    <w:rsid w:val="001135BB"/>
    <w:rsid w:val="00113C29"/>
    <w:rsid w:val="00113D26"/>
    <w:rsid w:val="00113EF6"/>
    <w:rsid w:val="00113F94"/>
    <w:rsid w:val="001147BE"/>
    <w:rsid w:val="00115AD6"/>
    <w:rsid w:val="00116768"/>
    <w:rsid w:val="00116C4C"/>
    <w:rsid w:val="00117C81"/>
    <w:rsid w:val="001203CE"/>
    <w:rsid w:val="001203DE"/>
    <w:rsid w:val="00121F68"/>
    <w:rsid w:val="00122B3A"/>
    <w:rsid w:val="00122B8E"/>
    <w:rsid w:val="00122FA9"/>
    <w:rsid w:val="00123428"/>
    <w:rsid w:val="0012346C"/>
    <w:rsid w:val="00123988"/>
    <w:rsid w:val="00124589"/>
    <w:rsid w:val="00124CBA"/>
    <w:rsid w:val="00125045"/>
    <w:rsid w:val="00125EBD"/>
    <w:rsid w:val="001266F8"/>
    <w:rsid w:val="00126B2E"/>
    <w:rsid w:val="00126C89"/>
    <w:rsid w:val="00126DE9"/>
    <w:rsid w:val="00127A43"/>
    <w:rsid w:val="00130A51"/>
    <w:rsid w:val="00130CE3"/>
    <w:rsid w:val="00131A7A"/>
    <w:rsid w:val="001326B6"/>
    <w:rsid w:val="00132BA7"/>
    <w:rsid w:val="00132C4A"/>
    <w:rsid w:val="00132C87"/>
    <w:rsid w:val="00134848"/>
    <w:rsid w:val="00134938"/>
    <w:rsid w:val="00134D23"/>
    <w:rsid w:val="001364E2"/>
    <w:rsid w:val="00136825"/>
    <w:rsid w:val="00137894"/>
    <w:rsid w:val="00137957"/>
    <w:rsid w:val="00137F58"/>
    <w:rsid w:val="00137F9D"/>
    <w:rsid w:val="0014046C"/>
    <w:rsid w:val="001417F7"/>
    <w:rsid w:val="001418EA"/>
    <w:rsid w:val="00141A92"/>
    <w:rsid w:val="00141F9A"/>
    <w:rsid w:val="00142CFD"/>
    <w:rsid w:val="00143C8F"/>
    <w:rsid w:val="00144264"/>
    <w:rsid w:val="00144743"/>
    <w:rsid w:val="00144D4A"/>
    <w:rsid w:val="0014521C"/>
    <w:rsid w:val="001457A0"/>
    <w:rsid w:val="00146226"/>
    <w:rsid w:val="00146660"/>
    <w:rsid w:val="0015072D"/>
    <w:rsid w:val="001508C6"/>
    <w:rsid w:val="00150A12"/>
    <w:rsid w:val="00150E12"/>
    <w:rsid w:val="00150E3A"/>
    <w:rsid w:val="00151CB1"/>
    <w:rsid w:val="0015292B"/>
    <w:rsid w:val="00152D70"/>
    <w:rsid w:val="001530FA"/>
    <w:rsid w:val="001531E6"/>
    <w:rsid w:val="0015468A"/>
    <w:rsid w:val="00154C27"/>
    <w:rsid w:val="00155143"/>
    <w:rsid w:val="001564D6"/>
    <w:rsid w:val="00156FF5"/>
    <w:rsid w:val="00157297"/>
    <w:rsid w:val="00157850"/>
    <w:rsid w:val="00157D40"/>
    <w:rsid w:val="00157E8E"/>
    <w:rsid w:val="001604CC"/>
    <w:rsid w:val="001609E7"/>
    <w:rsid w:val="00161419"/>
    <w:rsid w:val="00162502"/>
    <w:rsid w:val="00163909"/>
    <w:rsid w:val="001644A6"/>
    <w:rsid w:val="00164A3C"/>
    <w:rsid w:val="00165738"/>
    <w:rsid w:val="001658DB"/>
    <w:rsid w:val="00165DF5"/>
    <w:rsid w:val="00165F38"/>
    <w:rsid w:val="00166360"/>
    <w:rsid w:val="001666DB"/>
    <w:rsid w:val="00166836"/>
    <w:rsid w:val="00166B1D"/>
    <w:rsid w:val="00167B5A"/>
    <w:rsid w:val="00170137"/>
    <w:rsid w:val="00170149"/>
    <w:rsid w:val="00170E53"/>
    <w:rsid w:val="001713B3"/>
    <w:rsid w:val="001716E1"/>
    <w:rsid w:val="00172815"/>
    <w:rsid w:val="0017301D"/>
    <w:rsid w:val="00174B8A"/>
    <w:rsid w:val="00175243"/>
    <w:rsid w:val="00176B2E"/>
    <w:rsid w:val="00177109"/>
    <w:rsid w:val="00177736"/>
    <w:rsid w:val="0017790E"/>
    <w:rsid w:val="00177DDC"/>
    <w:rsid w:val="001804D9"/>
    <w:rsid w:val="00180DB8"/>
    <w:rsid w:val="001814E8"/>
    <w:rsid w:val="00181CBE"/>
    <w:rsid w:val="001824B0"/>
    <w:rsid w:val="00182595"/>
    <w:rsid w:val="00182931"/>
    <w:rsid w:val="001829FD"/>
    <w:rsid w:val="001831B7"/>
    <w:rsid w:val="00183635"/>
    <w:rsid w:val="0018417D"/>
    <w:rsid w:val="00185381"/>
    <w:rsid w:val="00186591"/>
    <w:rsid w:val="0018676D"/>
    <w:rsid w:val="00186C83"/>
    <w:rsid w:val="00186C87"/>
    <w:rsid w:val="00187325"/>
    <w:rsid w:val="001876B3"/>
    <w:rsid w:val="00191382"/>
    <w:rsid w:val="001918A9"/>
    <w:rsid w:val="00192563"/>
    <w:rsid w:val="0019264D"/>
    <w:rsid w:val="00192864"/>
    <w:rsid w:val="001938EC"/>
    <w:rsid w:val="001943D5"/>
    <w:rsid w:val="00194653"/>
    <w:rsid w:val="00195113"/>
    <w:rsid w:val="0019639A"/>
    <w:rsid w:val="001966EA"/>
    <w:rsid w:val="00196A72"/>
    <w:rsid w:val="00196CE1"/>
    <w:rsid w:val="0019716A"/>
    <w:rsid w:val="001978B8"/>
    <w:rsid w:val="00197A59"/>
    <w:rsid w:val="00197B99"/>
    <w:rsid w:val="00197EFF"/>
    <w:rsid w:val="001A05C1"/>
    <w:rsid w:val="001A09FE"/>
    <w:rsid w:val="001A0F90"/>
    <w:rsid w:val="001A18FB"/>
    <w:rsid w:val="001A1B97"/>
    <w:rsid w:val="001A1C76"/>
    <w:rsid w:val="001A1F75"/>
    <w:rsid w:val="001A42E2"/>
    <w:rsid w:val="001A46DF"/>
    <w:rsid w:val="001A4C5D"/>
    <w:rsid w:val="001A502E"/>
    <w:rsid w:val="001A5D3D"/>
    <w:rsid w:val="001A5D9A"/>
    <w:rsid w:val="001A6252"/>
    <w:rsid w:val="001A69D8"/>
    <w:rsid w:val="001A6F1D"/>
    <w:rsid w:val="001A72FF"/>
    <w:rsid w:val="001A7770"/>
    <w:rsid w:val="001A7799"/>
    <w:rsid w:val="001B022D"/>
    <w:rsid w:val="001B0F69"/>
    <w:rsid w:val="001B19E2"/>
    <w:rsid w:val="001B3111"/>
    <w:rsid w:val="001B331A"/>
    <w:rsid w:val="001B41B5"/>
    <w:rsid w:val="001B437F"/>
    <w:rsid w:val="001B4761"/>
    <w:rsid w:val="001B562F"/>
    <w:rsid w:val="001B5664"/>
    <w:rsid w:val="001B651D"/>
    <w:rsid w:val="001B66F8"/>
    <w:rsid w:val="001C0C31"/>
    <w:rsid w:val="001C0D7E"/>
    <w:rsid w:val="001C17EE"/>
    <w:rsid w:val="001C2A6E"/>
    <w:rsid w:val="001C2A9E"/>
    <w:rsid w:val="001C2B77"/>
    <w:rsid w:val="001C34EA"/>
    <w:rsid w:val="001C4103"/>
    <w:rsid w:val="001C5CBF"/>
    <w:rsid w:val="001C6804"/>
    <w:rsid w:val="001C6C87"/>
    <w:rsid w:val="001C72A1"/>
    <w:rsid w:val="001D06D7"/>
    <w:rsid w:val="001D0AF5"/>
    <w:rsid w:val="001D11E9"/>
    <w:rsid w:val="001D192A"/>
    <w:rsid w:val="001D2049"/>
    <w:rsid w:val="001D23C8"/>
    <w:rsid w:val="001D27C9"/>
    <w:rsid w:val="001D3440"/>
    <w:rsid w:val="001D373E"/>
    <w:rsid w:val="001D3B8F"/>
    <w:rsid w:val="001D415C"/>
    <w:rsid w:val="001D4B00"/>
    <w:rsid w:val="001D4D7D"/>
    <w:rsid w:val="001D5062"/>
    <w:rsid w:val="001D5F20"/>
    <w:rsid w:val="001D6E69"/>
    <w:rsid w:val="001D709F"/>
    <w:rsid w:val="001E0358"/>
    <w:rsid w:val="001E0554"/>
    <w:rsid w:val="001E0EAE"/>
    <w:rsid w:val="001E1DD8"/>
    <w:rsid w:val="001E1EBE"/>
    <w:rsid w:val="001E27C1"/>
    <w:rsid w:val="001E2CAE"/>
    <w:rsid w:val="001E3672"/>
    <w:rsid w:val="001E3B11"/>
    <w:rsid w:val="001E41FD"/>
    <w:rsid w:val="001E51F5"/>
    <w:rsid w:val="001E56FB"/>
    <w:rsid w:val="001E719B"/>
    <w:rsid w:val="001E71C5"/>
    <w:rsid w:val="001E7F37"/>
    <w:rsid w:val="001F0070"/>
    <w:rsid w:val="001F0072"/>
    <w:rsid w:val="001F03A1"/>
    <w:rsid w:val="001F05ED"/>
    <w:rsid w:val="001F0B0F"/>
    <w:rsid w:val="001F1731"/>
    <w:rsid w:val="001F2E9D"/>
    <w:rsid w:val="001F4632"/>
    <w:rsid w:val="001F4F71"/>
    <w:rsid w:val="001F5BFA"/>
    <w:rsid w:val="001F5C14"/>
    <w:rsid w:val="001F6138"/>
    <w:rsid w:val="001F6185"/>
    <w:rsid w:val="001F6E53"/>
    <w:rsid w:val="001F7E68"/>
    <w:rsid w:val="00201914"/>
    <w:rsid w:val="00201A3F"/>
    <w:rsid w:val="002026AA"/>
    <w:rsid w:val="0020343A"/>
    <w:rsid w:val="002034D8"/>
    <w:rsid w:val="002047E3"/>
    <w:rsid w:val="00205C72"/>
    <w:rsid w:val="0020742D"/>
    <w:rsid w:val="00207B12"/>
    <w:rsid w:val="00210821"/>
    <w:rsid w:val="00210AFF"/>
    <w:rsid w:val="00210B1F"/>
    <w:rsid w:val="0021152D"/>
    <w:rsid w:val="00212647"/>
    <w:rsid w:val="00212661"/>
    <w:rsid w:val="00212BA9"/>
    <w:rsid w:val="00212EB8"/>
    <w:rsid w:val="0021321E"/>
    <w:rsid w:val="00213AEB"/>
    <w:rsid w:val="00213DDA"/>
    <w:rsid w:val="00213F16"/>
    <w:rsid w:val="00214253"/>
    <w:rsid w:val="00214EC5"/>
    <w:rsid w:val="00215ADC"/>
    <w:rsid w:val="00216673"/>
    <w:rsid w:val="00216832"/>
    <w:rsid w:val="00216D34"/>
    <w:rsid w:val="00217022"/>
    <w:rsid w:val="00217595"/>
    <w:rsid w:val="00217C5B"/>
    <w:rsid w:val="00217F1C"/>
    <w:rsid w:val="0022076C"/>
    <w:rsid w:val="00220CC1"/>
    <w:rsid w:val="00222B24"/>
    <w:rsid w:val="002245A8"/>
    <w:rsid w:val="002259DD"/>
    <w:rsid w:val="0022624A"/>
    <w:rsid w:val="002262BB"/>
    <w:rsid w:val="00226825"/>
    <w:rsid w:val="00226B9E"/>
    <w:rsid w:val="00227355"/>
    <w:rsid w:val="00227629"/>
    <w:rsid w:val="00231598"/>
    <w:rsid w:val="00231741"/>
    <w:rsid w:val="00232874"/>
    <w:rsid w:val="00232B86"/>
    <w:rsid w:val="00232E47"/>
    <w:rsid w:val="0023369C"/>
    <w:rsid w:val="00233DC4"/>
    <w:rsid w:val="00233F5F"/>
    <w:rsid w:val="00234055"/>
    <w:rsid w:val="0023491B"/>
    <w:rsid w:val="00235E81"/>
    <w:rsid w:val="002367F5"/>
    <w:rsid w:val="00236C13"/>
    <w:rsid w:val="00237153"/>
    <w:rsid w:val="0023722C"/>
    <w:rsid w:val="00237AC3"/>
    <w:rsid w:val="00237D48"/>
    <w:rsid w:val="00237DB7"/>
    <w:rsid w:val="00240237"/>
    <w:rsid w:val="0024144D"/>
    <w:rsid w:val="00242179"/>
    <w:rsid w:val="0024528B"/>
    <w:rsid w:val="002457AF"/>
    <w:rsid w:val="0024580B"/>
    <w:rsid w:val="00246472"/>
    <w:rsid w:val="00246BD0"/>
    <w:rsid w:val="0024775C"/>
    <w:rsid w:val="00250BFB"/>
    <w:rsid w:val="0025169F"/>
    <w:rsid w:val="00252F86"/>
    <w:rsid w:val="00253D6A"/>
    <w:rsid w:val="00254937"/>
    <w:rsid w:val="00256187"/>
    <w:rsid w:val="0025692A"/>
    <w:rsid w:val="00256F12"/>
    <w:rsid w:val="00256FB4"/>
    <w:rsid w:val="00257113"/>
    <w:rsid w:val="00257940"/>
    <w:rsid w:val="00257E68"/>
    <w:rsid w:val="0026023D"/>
    <w:rsid w:val="00260572"/>
    <w:rsid w:val="002608D6"/>
    <w:rsid w:val="00261990"/>
    <w:rsid w:val="002621D4"/>
    <w:rsid w:val="002624F4"/>
    <w:rsid w:val="002625F8"/>
    <w:rsid w:val="0026272D"/>
    <w:rsid w:val="0026382F"/>
    <w:rsid w:val="00263B9A"/>
    <w:rsid w:val="00264BE0"/>
    <w:rsid w:val="00265A30"/>
    <w:rsid w:val="00267FF8"/>
    <w:rsid w:val="00270841"/>
    <w:rsid w:val="00271F2E"/>
    <w:rsid w:val="00272BBD"/>
    <w:rsid w:val="00274235"/>
    <w:rsid w:val="00274A92"/>
    <w:rsid w:val="00275A79"/>
    <w:rsid w:val="00277C2E"/>
    <w:rsid w:val="00277D64"/>
    <w:rsid w:val="00277D74"/>
    <w:rsid w:val="00280998"/>
    <w:rsid w:val="0028108F"/>
    <w:rsid w:val="00281E5F"/>
    <w:rsid w:val="002826C2"/>
    <w:rsid w:val="002829F2"/>
    <w:rsid w:val="00282AB7"/>
    <w:rsid w:val="00282EF8"/>
    <w:rsid w:val="00282FBA"/>
    <w:rsid w:val="00283108"/>
    <w:rsid w:val="002835B5"/>
    <w:rsid w:val="0028391F"/>
    <w:rsid w:val="00283BF9"/>
    <w:rsid w:val="00283E34"/>
    <w:rsid w:val="00285123"/>
    <w:rsid w:val="0028609D"/>
    <w:rsid w:val="00290F42"/>
    <w:rsid w:val="0029261F"/>
    <w:rsid w:val="002926AB"/>
    <w:rsid w:val="0029432F"/>
    <w:rsid w:val="002947FF"/>
    <w:rsid w:val="00294CF4"/>
    <w:rsid w:val="00295134"/>
    <w:rsid w:val="00295366"/>
    <w:rsid w:val="002965FD"/>
    <w:rsid w:val="00296B70"/>
    <w:rsid w:val="002A02AD"/>
    <w:rsid w:val="002A0349"/>
    <w:rsid w:val="002A1073"/>
    <w:rsid w:val="002A142C"/>
    <w:rsid w:val="002A1E66"/>
    <w:rsid w:val="002A3043"/>
    <w:rsid w:val="002A40F9"/>
    <w:rsid w:val="002A4967"/>
    <w:rsid w:val="002A4D10"/>
    <w:rsid w:val="002A5215"/>
    <w:rsid w:val="002A5426"/>
    <w:rsid w:val="002A5CF3"/>
    <w:rsid w:val="002A64BD"/>
    <w:rsid w:val="002A67EE"/>
    <w:rsid w:val="002A78A2"/>
    <w:rsid w:val="002A7D59"/>
    <w:rsid w:val="002B02BB"/>
    <w:rsid w:val="002B04AB"/>
    <w:rsid w:val="002B11FC"/>
    <w:rsid w:val="002B1285"/>
    <w:rsid w:val="002B2154"/>
    <w:rsid w:val="002B292B"/>
    <w:rsid w:val="002B325C"/>
    <w:rsid w:val="002B35EA"/>
    <w:rsid w:val="002B3F4B"/>
    <w:rsid w:val="002B53F2"/>
    <w:rsid w:val="002B5FEB"/>
    <w:rsid w:val="002B647F"/>
    <w:rsid w:val="002B6CC0"/>
    <w:rsid w:val="002B7287"/>
    <w:rsid w:val="002B7F4F"/>
    <w:rsid w:val="002C0B64"/>
    <w:rsid w:val="002C11A1"/>
    <w:rsid w:val="002C293E"/>
    <w:rsid w:val="002C2BDC"/>
    <w:rsid w:val="002C2D06"/>
    <w:rsid w:val="002C2D4E"/>
    <w:rsid w:val="002C44D8"/>
    <w:rsid w:val="002C5592"/>
    <w:rsid w:val="002C56A5"/>
    <w:rsid w:val="002C7BF7"/>
    <w:rsid w:val="002D0D38"/>
    <w:rsid w:val="002D0E54"/>
    <w:rsid w:val="002D18A5"/>
    <w:rsid w:val="002D1A6F"/>
    <w:rsid w:val="002D1F7B"/>
    <w:rsid w:val="002D1F96"/>
    <w:rsid w:val="002D2167"/>
    <w:rsid w:val="002D27F1"/>
    <w:rsid w:val="002D2953"/>
    <w:rsid w:val="002D2D97"/>
    <w:rsid w:val="002D410B"/>
    <w:rsid w:val="002D4BFA"/>
    <w:rsid w:val="002D5003"/>
    <w:rsid w:val="002D621C"/>
    <w:rsid w:val="002D633B"/>
    <w:rsid w:val="002D63CA"/>
    <w:rsid w:val="002D66AB"/>
    <w:rsid w:val="002D7647"/>
    <w:rsid w:val="002D791A"/>
    <w:rsid w:val="002D7953"/>
    <w:rsid w:val="002D7B23"/>
    <w:rsid w:val="002E0CE0"/>
    <w:rsid w:val="002E262F"/>
    <w:rsid w:val="002E27B3"/>
    <w:rsid w:val="002E5193"/>
    <w:rsid w:val="002E6CB1"/>
    <w:rsid w:val="002E739C"/>
    <w:rsid w:val="002F09FA"/>
    <w:rsid w:val="002F0C0C"/>
    <w:rsid w:val="002F0C70"/>
    <w:rsid w:val="002F17ED"/>
    <w:rsid w:val="002F1A93"/>
    <w:rsid w:val="002F1C2D"/>
    <w:rsid w:val="002F1F44"/>
    <w:rsid w:val="002F3539"/>
    <w:rsid w:val="002F3974"/>
    <w:rsid w:val="002F4761"/>
    <w:rsid w:val="002F4E84"/>
    <w:rsid w:val="002F4FE0"/>
    <w:rsid w:val="002F5258"/>
    <w:rsid w:val="002F56C2"/>
    <w:rsid w:val="002F6178"/>
    <w:rsid w:val="002F6B15"/>
    <w:rsid w:val="002F7681"/>
    <w:rsid w:val="003000EE"/>
    <w:rsid w:val="00300895"/>
    <w:rsid w:val="00300B6F"/>
    <w:rsid w:val="00300EE0"/>
    <w:rsid w:val="003017FF"/>
    <w:rsid w:val="00301F7E"/>
    <w:rsid w:val="0030221B"/>
    <w:rsid w:val="0030260F"/>
    <w:rsid w:val="00303B78"/>
    <w:rsid w:val="00303E15"/>
    <w:rsid w:val="003044C9"/>
    <w:rsid w:val="003046E3"/>
    <w:rsid w:val="003048F7"/>
    <w:rsid w:val="00304E14"/>
    <w:rsid w:val="00305CFE"/>
    <w:rsid w:val="00306627"/>
    <w:rsid w:val="0030782D"/>
    <w:rsid w:val="0030793E"/>
    <w:rsid w:val="00310137"/>
    <w:rsid w:val="00310141"/>
    <w:rsid w:val="0031066C"/>
    <w:rsid w:val="003107A5"/>
    <w:rsid w:val="00311816"/>
    <w:rsid w:val="00312279"/>
    <w:rsid w:val="00312F97"/>
    <w:rsid w:val="00313EEE"/>
    <w:rsid w:val="00314AB7"/>
    <w:rsid w:val="00314B10"/>
    <w:rsid w:val="003151AB"/>
    <w:rsid w:val="0031644D"/>
    <w:rsid w:val="00316A48"/>
    <w:rsid w:val="00317104"/>
    <w:rsid w:val="00317593"/>
    <w:rsid w:val="003203AB"/>
    <w:rsid w:val="00321D29"/>
    <w:rsid w:val="00322E0B"/>
    <w:rsid w:val="00323F46"/>
    <w:rsid w:val="00324A48"/>
    <w:rsid w:val="00324E65"/>
    <w:rsid w:val="00325A97"/>
    <w:rsid w:val="00325CB5"/>
    <w:rsid w:val="003263DB"/>
    <w:rsid w:val="00327EC7"/>
    <w:rsid w:val="003307AA"/>
    <w:rsid w:val="00330EEA"/>
    <w:rsid w:val="00330FE7"/>
    <w:rsid w:val="00331078"/>
    <w:rsid w:val="00332AAD"/>
    <w:rsid w:val="003345DF"/>
    <w:rsid w:val="00334C9E"/>
    <w:rsid w:val="00335615"/>
    <w:rsid w:val="00335A39"/>
    <w:rsid w:val="00335C77"/>
    <w:rsid w:val="003365A2"/>
    <w:rsid w:val="00336F02"/>
    <w:rsid w:val="00337D71"/>
    <w:rsid w:val="00337FCF"/>
    <w:rsid w:val="00340C7D"/>
    <w:rsid w:val="00341182"/>
    <w:rsid w:val="00341316"/>
    <w:rsid w:val="00341627"/>
    <w:rsid w:val="00341A0C"/>
    <w:rsid w:val="00342C7F"/>
    <w:rsid w:val="00342CC7"/>
    <w:rsid w:val="003432FA"/>
    <w:rsid w:val="00343AEF"/>
    <w:rsid w:val="0034425F"/>
    <w:rsid w:val="00344356"/>
    <w:rsid w:val="003444E2"/>
    <w:rsid w:val="00344CA8"/>
    <w:rsid w:val="00346498"/>
    <w:rsid w:val="00346848"/>
    <w:rsid w:val="00347219"/>
    <w:rsid w:val="003472CD"/>
    <w:rsid w:val="00350118"/>
    <w:rsid w:val="003501E7"/>
    <w:rsid w:val="00350A28"/>
    <w:rsid w:val="00352644"/>
    <w:rsid w:val="00352865"/>
    <w:rsid w:val="003535AA"/>
    <w:rsid w:val="00353D9F"/>
    <w:rsid w:val="00354046"/>
    <w:rsid w:val="003562CB"/>
    <w:rsid w:val="00356522"/>
    <w:rsid w:val="00356D29"/>
    <w:rsid w:val="0035729E"/>
    <w:rsid w:val="003579B9"/>
    <w:rsid w:val="0036043B"/>
    <w:rsid w:val="00361628"/>
    <w:rsid w:val="00361656"/>
    <w:rsid w:val="00361886"/>
    <w:rsid w:val="00362C33"/>
    <w:rsid w:val="00362FDF"/>
    <w:rsid w:val="00363F1E"/>
    <w:rsid w:val="00363FDF"/>
    <w:rsid w:val="0036535C"/>
    <w:rsid w:val="003662C7"/>
    <w:rsid w:val="00366E15"/>
    <w:rsid w:val="00367C71"/>
    <w:rsid w:val="003704F2"/>
    <w:rsid w:val="00370605"/>
    <w:rsid w:val="00370A8C"/>
    <w:rsid w:val="00370D6C"/>
    <w:rsid w:val="003718DF"/>
    <w:rsid w:val="00371A2D"/>
    <w:rsid w:val="00371A2E"/>
    <w:rsid w:val="003721A1"/>
    <w:rsid w:val="00372570"/>
    <w:rsid w:val="00372948"/>
    <w:rsid w:val="00372A14"/>
    <w:rsid w:val="00373842"/>
    <w:rsid w:val="00373875"/>
    <w:rsid w:val="00374D33"/>
    <w:rsid w:val="00374E63"/>
    <w:rsid w:val="00376F17"/>
    <w:rsid w:val="00377E3B"/>
    <w:rsid w:val="00380D0B"/>
    <w:rsid w:val="00381C35"/>
    <w:rsid w:val="00381DC3"/>
    <w:rsid w:val="00383405"/>
    <w:rsid w:val="0038420A"/>
    <w:rsid w:val="003848F3"/>
    <w:rsid w:val="00384FD3"/>
    <w:rsid w:val="0038607C"/>
    <w:rsid w:val="00386652"/>
    <w:rsid w:val="00386993"/>
    <w:rsid w:val="00387019"/>
    <w:rsid w:val="00387349"/>
    <w:rsid w:val="00390290"/>
    <w:rsid w:val="003906DA"/>
    <w:rsid w:val="00391053"/>
    <w:rsid w:val="003910E1"/>
    <w:rsid w:val="0039129B"/>
    <w:rsid w:val="00391EF9"/>
    <w:rsid w:val="00392442"/>
    <w:rsid w:val="00392A5A"/>
    <w:rsid w:val="00393BB2"/>
    <w:rsid w:val="003940ED"/>
    <w:rsid w:val="00394302"/>
    <w:rsid w:val="00394ED4"/>
    <w:rsid w:val="00395041"/>
    <w:rsid w:val="0039555A"/>
    <w:rsid w:val="0039579D"/>
    <w:rsid w:val="00395F18"/>
    <w:rsid w:val="00396811"/>
    <w:rsid w:val="0039684B"/>
    <w:rsid w:val="0039695E"/>
    <w:rsid w:val="00396C50"/>
    <w:rsid w:val="003A057D"/>
    <w:rsid w:val="003A10B4"/>
    <w:rsid w:val="003A19F4"/>
    <w:rsid w:val="003A1F4A"/>
    <w:rsid w:val="003A25A8"/>
    <w:rsid w:val="003A2675"/>
    <w:rsid w:val="003A298E"/>
    <w:rsid w:val="003A3BB5"/>
    <w:rsid w:val="003A3D61"/>
    <w:rsid w:val="003A47DD"/>
    <w:rsid w:val="003A48D1"/>
    <w:rsid w:val="003A4FA8"/>
    <w:rsid w:val="003A512A"/>
    <w:rsid w:val="003A546E"/>
    <w:rsid w:val="003A5AEE"/>
    <w:rsid w:val="003A5CCD"/>
    <w:rsid w:val="003A5CD3"/>
    <w:rsid w:val="003A5D1F"/>
    <w:rsid w:val="003A63CC"/>
    <w:rsid w:val="003A7257"/>
    <w:rsid w:val="003A736E"/>
    <w:rsid w:val="003A76DF"/>
    <w:rsid w:val="003B297B"/>
    <w:rsid w:val="003B2A0E"/>
    <w:rsid w:val="003B31CD"/>
    <w:rsid w:val="003B39FA"/>
    <w:rsid w:val="003B4592"/>
    <w:rsid w:val="003B5795"/>
    <w:rsid w:val="003B667A"/>
    <w:rsid w:val="003B67DF"/>
    <w:rsid w:val="003B6F53"/>
    <w:rsid w:val="003C090D"/>
    <w:rsid w:val="003C0B33"/>
    <w:rsid w:val="003C13B3"/>
    <w:rsid w:val="003C2033"/>
    <w:rsid w:val="003C2080"/>
    <w:rsid w:val="003C20DB"/>
    <w:rsid w:val="003C302D"/>
    <w:rsid w:val="003C3CE6"/>
    <w:rsid w:val="003C40F5"/>
    <w:rsid w:val="003C5125"/>
    <w:rsid w:val="003C5EF8"/>
    <w:rsid w:val="003C6BD3"/>
    <w:rsid w:val="003C7ADE"/>
    <w:rsid w:val="003D05A0"/>
    <w:rsid w:val="003D095A"/>
    <w:rsid w:val="003D1B89"/>
    <w:rsid w:val="003D2207"/>
    <w:rsid w:val="003D2891"/>
    <w:rsid w:val="003D3BA7"/>
    <w:rsid w:val="003D3D80"/>
    <w:rsid w:val="003D5049"/>
    <w:rsid w:val="003D59C2"/>
    <w:rsid w:val="003D5AAA"/>
    <w:rsid w:val="003D5F80"/>
    <w:rsid w:val="003D6E82"/>
    <w:rsid w:val="003D7751"/>
    <w:rsid w:val="003E01DD"/>
    <w:rsid w:val="003E0DB5"/>
    <w:rsid w:val="003E149F"/>
    <w:rsid w:val="003E171B"/>
    <w:rsid w:val="003E1EDD"/>
    <w:rsid w:val="003E219B"/>
    <w:rsid w:val="003E3A53"/>
    <w:rsid w:val="003E3F54"/>
    <w:rsid w:val="003E571E"/>
    <w:rsid w:val="003E5AD1"/>
    <w:rsid w:val="003E5DA6"/>
    <w:rsid w:val="003E5FC5"/>
    <w:rsid w:val="003E6049"/>
    <w:rsid w:val="003E6886"/>
    <w:rsid w:val="003E7546"/>
    <w:rsid w:val="003E7DF1"/>
    <w:rsid w:val="003F0174"/>
    <w:rsid w:val="003F036D"/>
    <w:rsid w:val="003F3808"/>
    <w:rsid w:val="003F3D08"/>
    <w:rsid w:val="003F3F2B"/>
    <w:rsid w:val="003F4C8A"/>
    <w:rsid w:val="003F596B"/>
    <w:rsid w:val="003F61CB"/>
    <w:rsid w:val="003F71A9"/>
    <w:rsid w:val="003F7334"/>
    <w:rsid w:val="003F73F0"/>
    <w:rsid w:val="003F75CD"/>
    <w:rsid w:val="003F7CE4"/>
    <w:rsid w:val="003F7DF8"/>
    <w:rsid w:val="00400C36"/>
    <w:rsid w:val="0040182D"/>
    <w:rsid w:val="00401ACE"/>
    <w:rsid w:val="004025EE"/>
    <w:rsid w:val="004025F8"/>
    <w:rsid w:val="00403EC8"/>
    <w:rsid w:val="0040458C"/>
    <w:rsid w:val="004052E4"/>
    <w:rsid w:val="0040561A"/>
    <w:rsid w:val="00405B95"/>
    <w:rsid w:val="004066A6"/>
    <w:rsid w:val="00406C63"/>
    <w:rsid w:val="00407619"/>
    <w:rsid w:val="00407959"/>
    <w:rsid w:val="004106E3"/>
    <w:rsid w:val="00410FC7"/>
    <w:rsid w:val="00411F68"/>
    <w:rsid w:val="004122D2"/>
    <w:rsid w:val="0041251C"/>
    <w:rsid w:val="00412646"/>
    <w:rsid w:val="0041266A"/>
    <w:rsid w:val="00412C74"/>
    <w:rsid w:val="004136D9"/>
    <w:rsid w:val="004138D0"/>
    <w:rsid w:val="00413998"/>
    <w:rsid w:val="00413A6A"/>
    <w:rsid w:val="00413D19"/>
    <w:rsid w:val="004140C0"/>
    <w:rsid w:val="00414173"/>
    <w:rsid w:val="00415424"/>
    <w:rsid w:val="00415739"/>
    <w:rsid w:val="00416571"/>
    <w:rsid w:val="004165B1"/>
    <w:rsid w:val="004166F3"/>
    <w:rsid w:val="00416A40"/>
    <w:rsid w:val="00417B39"/>
    <w:rsid w:val="004208CE"/>
    <w:rsid w:val="00420A48"/>
    <w:rsid w:val="00421262"/>
    <w:rsid w:val="004215EB"/>
    <w:rsid w:val="00421EF9"/>
    <w:rsid w:val="00421FBE"/>
    <w:rsid w:val="00422220"/>
    <w:rsid w:val="00422B1A"/>
    <w:rsid w:val="00423DA7"/>
    <w:rsid w:val="0042413A"/>
    <w:rsid w:val="004245D0"/>
    <w:rsid w:val="004245ED"/>
    <w:rsid w:val="00424740"/>
    <w:rsid w:val="0042493A"/>
    <w:rsid w:val="004260FE"/>
    <w:rsid w:val="004261BA"/>
    <w:rsid w:val="0043025F"/>
    <w:rsid w:val="004303B6"/>
    <w:rsid w:val="004303E7"/>
    <w:rsid w:val="00430499"/>
    <w:rsid w:val="004304D1"/>
    <w:rsid w:val="00430736"/>
    <w:rsid w:val="0043080B"/>
    <w:rsid w:val="00431705"/>
    <w:rsid w:val="00431890"/>
    <w:rsid w:val="00431EB6"/>
    <w:rsid w:val="00432359"/>
    <w:rsid w:val="00433868"/>
    <w:rsid w:val="00433D90"/>
    <w:rsid w:val="00434C38"/>
    <w:rsid w:val="004353B6"/>
    <w:rsid w:val="0043573D"/>
    <w:rsid w:val="00435B31"/>
    <w:rsid w:val="0043600F"/>
    <w:rsid w:val="00436F50"/>
    <w:rsid w:val="0043721E"/>
    <w:rsid w:val="0044203C"/>
    <w:rsid w:val="0044249B"/>
    <w:rsid w:val="00442510"/>
    <w:rsid w:val="00442D6D"/>
    <w:rsid w:val="00442E73"/>
    <w:rsid w:val="00443361"/>
    <w:rsid w:val="00443D4C"/>
    <w:rsid w:val="0044429B"/>
    <w:rsid w:val="00444DB3"/>
    <w:rsid w:val="00444E05"/>
    <w:rsid w:val="00445288"/>
    <w:rsid w:val="00446CDA"/>
    <w:rsid w:val="00446F77"/>
    <w:rsid w:val="00446FD0"/>
    <w:rsid w:val="00451A3B"/>
    <w:rsid w:val="00451D1C"/>
    <w:rsid w:val="004525EC"/>
    <w:rsid w:val="0045365E"/>
    <w:rsid w:val="00453A03"/>
    <w:rsid w:val="00454344"/>
    <w:rsid w:val="00454F30"/>
    <w:rsid w:val="00455742"/>
    <w:rsid w:val="0045638B"/>
    <w:rsid w:val="00456545"/>
    <w:rsid w:val="004568C9"/>
    <w:rsid w:val="004574E0"/>
    <w:rsid w:val="004604E4"/>
    <w:rsid w:val="00461241"/>
    <w:rsid w:val="00461381"/>
    <w:rsid w:val="004617B4"/>
    <w:rsid w:val="00461EFA"/>
    <w:rsid w:val="0046239A"/>
    <w:rsid w:val="00462797"/>
    <w:rsid w:val="004637F1"/>
    <w:rsid w:val="00463CC6"/>
    <w:rsid w:val="00464219"/>
    <w:rsid w:val="004642B2"/>
    <w:rsid w:val="00465282"/>
    <w:rsid w:val="00465470"/>
    <w:rsid w:val="00465D68"/>
    <w:rsid w:val="00466189"/>
    <w:rsid w:val="004665FC"/>
    <w:rsid w:val="00466DBD"/>
    <w:rsid w:val="00467321"/>
    <w:rsid w:val="00467C60"/>
    <w:rsid w:val="00467FF1"/>
    <w:rsid w:val="004703EB"/>
    <w:rsid w:val="00470897"/>
    <w:rsid w:val="00470A49"/>
    <w:rsid w:val="004728EA"/>
    <w:rsid w:val="00472B8A"/>
    <w:rsid w:val="004736D4"/>
    <w:rsid w:val="004736F4"/>
    <w:rsid w:val="00473E28"/>
    <w:rsid w:val="00474B84"/>
    <w:rsid w:val="00474CA2"/>
    <w:rsid w:val="00475552"/>
    <w:rsid w:val="0048081C"/>
    <w:rsid w:val="00480A6B"/>
    <w:rsid w:val="00480C5A"/>
    <w:rsid w:val="00480DDA"/>
    <w:rsid w:val="00480E7E"/>
    <w:rsid w:val="004818FE"/>
    <w:rsid w:val="00481B5A"/>
    <w:rsid w:val="0048234F"/>
    <w:rsid w:val="0048276D"/>
    <w:rsid w:val="00482CA0"/>
    <w:rsid w:val="004833E9"/>
    <w:rsid w:val="00483A6D"/>
    <w:rsid w:val="00484141"/>
    <w:rsid w:val="00484BD3"/>
    <w:rsid w:val="00486670"/>
    <w:rsid w:val="0049052A"/>
    <w:rsid w:val="00491B0C"/>
    <w:rsid w:val="004923A4"/>
    <w:rsid w:val="004924BE"/>
    <w:rsid w:val="00492641"/>
    <w:rsid w:val="0049294D"/>
    <w:rsid w:val="00492D36"/>
    <w:rsid w:val="00492D6E"/>
    <w:rsid w:val="004930DA"/>
    <w:rsid w:val="00494156"/>
    <w:rsid w:val="00494D3F"/>
    <w:rsid w:val="004950A8"/>
    <w:rsid w:val="004951D4"/>
    <w:rsid w:val="004951FC"/>
    <w:rsid w:val="0049582B"/>
    <w:rsid w:val="004961A7"/>
    <w:rsid w:val="0049666A"/>
    <w:rsid w:val="00497177"/>
    <w:rsid w:val="004A0C18"/>
    <w:rsid w:val="004A1EEB"/>
    <w:rsid w:val="004A2CA5"/>
    <w:rsid w:val="004A2D81"/>
    <w:rsid w:val="004A2E9E"/>
    <w:rsid w:val="004A330A"/>
    <w:rsid w:val="004A38D6"/>
    <w:rsid w:val="004A3A83"/>
    <w:rsid w:val="004A3CED"/>
    <w:rsid w:val="004A3E02"/>
    <w:rsid w:val="004A41C6"/>
    <w:rsid w:val="004A62F8"/>
    <w:rsid w:val="004A65F9"/>
    <w:rsid w:val="004A73EC"/>
    <w:rsid w:val="004A79E8"/>
    <w:rsid w:val="004A7B0A"/>
    <w:rsid w:val="004A7EC5"/>
    <w:rsid w:val="004B0A50"/>
    <w:rsid w:val="004B0CE2"/>
    <w:rsid w:val="004B0E34"/>
    <w:rsid w:val="004B1116"/>
    <w:rsid w:val="004B1D41"/>
    <w:rsid w:val="004B25BE"/>
    <w:rsid w:val="004B25F7"/>
    <w:rsid w:val="004B3106"/>
    <w:rsid w:val="004B3475"/>
    <w:rsid w:val="004B3DE1"/>
    <w:rsid w:val="004B4217"/>
    <w:rsid w:val="004B48FB"/>
    <w:rsid w:val="004B63D3"/>
    <w:rsid w:val="004B6537"/>
    <w:rsid w:val="004B6CB7"/>
    <w:rsid w:val="004B7C5F"/>
    <w:rsid w:val="004C0176"/>
    <w:rsid w:val="004C02B5"/>
    <w:rsid w:val="004C091C"/>
    <w:rsid w:val="004C0CB2"/>
    <w:rsid w:val="004C17EC"/>
    <w:rsid w:val="004C19AC"/>
    <w:rsid w:val="004C1CF5"/>
    <w:rsid w:val="004C1E39"/>
    <w:rsid w:val="004C1F1B"/>
    <w:rsid w:val="004C2BE2"/>
    <w:rsid w:val="004C3992"/>
    <w:rsid w:val="004C412C"/>
    <w:rsid w:val="004C4879"/>
    <w:rsid w:val="004C50B7"/>
    <w:rsid w:val="004C5A5F"/>
    <w:rsid w:val="004C6D6E"/>
    <w:rsid w:val="004C6FF5"/>
    <w:rsid w:val="004C7451"/>
    <w:rsid w:val="004C7B59"/>
    <w:rsid w:val="004D0331"/>
    <w:rsid w:val="004D0A84"/>
    <w:rsid w:val="004D0C7D"/>
    <w:rsid w:val="004D1C62"/>
    <w:rsid w:val="004D2D84"/>
    <w:rsid w:val="004D3609"/>
    <w:rsid w:val="004D39F5"/>
    <w:rsid w:val="004D3E3D"/>
    <w:rsid w:val="004D3F68"/>
    <w:rsid w:val="004D4526"/>
    <w:rsid w:val="004D461F"/>
    <w:rsid w:val="004D4E01"/>
    <w:rsid w:val="004D58D6"/>
    <w:rsid w:val="004D61B8"/>
    <w:rsid w:val="004D659C"/>
    <w:rsid w:val="004D65E1"/>
    <w:rsid w:val="004E0290"/>
    <w:rsid w:val="004E112C"/>
    <w:rsid w:val="004E1D8B"/>
    <w:rsid w:val="004E2CC9"/>
    <w:rsid w:val="004E2CEC"/>
    <w:rsid w:val="004E3762"/>
    <w:rsid w:val="004E3ECD"/>
    <w:rsid w:val="004E4105"/>
    <w:rsid w:val="004E43DF"/>
    <w:rsid w:val="004E4876"/>
    <w:rsid w:val="004E550E"/>
    <w:rsid w:val="004E5B22"/>
    <w:rsid w:val="004E6107"/>
    <w:rsid w:val="004E709D"/>
    <w:rsid w:val="004E7909"/>
    <w:rsid w:val="004E7DB3"/>
    <w:rsid w:val="004F1311"/>
    <w:rsid w:val="004F281E"/>
    <w:rsid w:val="004F2978"/>
    <w:rsid w:val="004F338C"/>
    <w:rsid w:val="004F3965"/>
    <w:rsid w:val="004F3C5B"/>
    <w:rsid w:val="004F3EDB"/>
    <w:rsid w:val="004F4941"/>
    <w:rsid w:val="004F5C6C"/>
    <w:rsid w:val="004F6E39"/>
    <w:rsid w:val="004F722C"/>
    <w:rsid w:val="004F7B5E"/>
    <w:rsid w:val="005011E7"/>
    <w:rsid w:val="00501C8F"/>
    <w:rsid w:val="00501CD4"/>
    <w:rsid w:val="005020A2"/>
    <w:rsid w:val="00503914"/>
    <w:rsid w:val="00504105"/>
    <w:rsid w:val="00505B0E"/>
    <w:rsid w:val="00505B36"/>
    <w:rsid w:val="00506AC3"/>
    <w:rsid w:val="0050720D"/>
    <w:rsid w:val="005076CB"/>
    <w:rsid w:val="00510006"/>
    <w:rsid w:val="00510B5F"/>
    <w:rsid w:val="00510CF9"/>
    <w:rsid w:val="00511473"/>
    <w:rsid w:val="005116F0"/>
    <w:rsid w:val="00512E4D"/>
    <w:rsid w:val="00513021"/>
    <w:rsid w:val="005136CC"/>
    <w:rsid w:val="00513CF4"/>
    <w:rsid w:val="00513D73"/>
    <w:rsid w:val="00514170"/>
    <w:rsid w:val="00514A7A"/>
    <w:rsid w:val="005166F8"/>
    <w:rsid w:val="00516E98"/>
    <w:rsid w:val="00517292"/>
    <w:rsid w:val="0052026A"/>
    <w:rsid w:val="00520371"/>
    <w:rsid w:val="00520D8F"/>
    <w:rsid w:val="00521227"/>
    <w:rsid w:val="00521DFE"/>
    <w:rsid w:val="00522460"/>
    <w:rsid w:val="00522B32"/>
    <w:rsid w:val="00522C89"/>
    <w:rsid w:val="00523620"/>
    <w:rsid w:val="00523862"/>
    <w:rsid w:val="00524563"/>
    <w:rsid w:val="00524687"/>
    <w:rsid w:val="00524C55"/>
    <w:rsid w:val="005250A4"/>
    <w:rsid w:val="00525109"/>
    <w:rsid w:val="00525F5C"/>
    <w:rsid w:val="005266DE"/>
    <w:rsid w:val="00526CF6"/>
    <w:rsid w:val="00526F2D"/>
    <w:rsid w:val="0052709F"/>
    <w:rsid w:val="00527B80"/>
    <w:rsid w:val="00530DC6"/>
    <w:rsid w:val="00531AEF"/>
    <w:rsid w:val="00531C8B"/>
    <w:rsid w:val="00532042"/>
    <w:rsid w:val="00532AD9"/>
    <w:rsid w:val="00533534"/>
    <w:rsid w:val="00533D57"/>
    <w:rsid w:val="00534019"/>
    <w:rsid w:val="0053474D"/>
    <w:rsid w:val="005347B4"/>
    <w:rsid w:val="005347E4"/>
    <w:rsid w:val="00534E7B"/>
    <w:rsid w:val="00535146"/>
    <w:rsid w:val="00535899"/>
    <w:rsid w:val="00536073"/>
    <w:rsid w:val="00536393"/>
    <w:rsid w:val="00536CA3"/>
    <w:rsid w:val="005370B5"/>
    <w:rsid w:val="00537534"/>
    <w:rsid w:val="0053758B"/>
    <w:rsid w:val="00537F89"/>
    <w:rsid w:val="0054001A"/>
    <w:rsid w:val="0054152B"/>
    <w:rsid w:val="00541C41"/>
    <w:rsid w:val="0054286F"/>
    <w:rsid w:val="00542E7E"/>
    <w:rsid w:val="00543776"/>
    <w:rsid w:val="00543C0F"/>
    <w:rsid w:val="00544702"/>
    <w:rsid w:val="00544D38"/>
    <w:rsid w:val="00545B18"/>
    <w:rsid w:val="00545B7D"/>
    <w:rsid w:val="005478B6"/>
    <w:rsid w:val="00547FCB"/>
    <w:rsid w:val="00550418"/>
    <w:rsid w:val="00550990"/>
    <w:rsid w:val="005523DC"/>
    <w:rsid w:val="00553B4C"/>
    <w:rsid w:val="00553F5F"/>
    <w:rsid w:val="005545B1"/>
    <w:rsid w:val="00555302"/>
    <w:rsid w:val="0055547D"/>
    <w:rsid w:val="00556A8F"/>
    <w:rsid w:val="00556C08"/>
    <w:rsid w:val="005570C3"/>
    <w:rsid w:val="00557E10"/>
    <w:rsid w:val="0056034C"/>
    <w:rsid w:val="00562081"/>
    <w:rsid w:val="00562104"/>
    <w:rsid w:val="00562FAC"/>
    <w:rsid w:val="0056368D"/>
    <w:rsid w:val="00563729"/>
    <w:rsid w:val="00563F52"/>
    <w:rsid w:val="00564670"/>
    <w:rsid w:val="005649C1"/>
    <w:rsid w:val="00565D07"/>
    <w:rsid w:val="005666BC"/>
    <w:rsid w:val="0056675B"/>
    <w:rsid w:val="00566C3A"/>
    <w:rsid w:val="005671C4"/>
    <w:rsid w:val="0057102C"/>
    <w:rsid w:val="00572834"/>
    <w:rsid w:val="005730A3"/>
    <w:rsid w:val="00573702"/>
    <w:rsid w:val="005739AF"/>
    <w:rsid w:val="0057426F"/>
    <w:rsid w:val="00574379"/>
    <w:rsid w:val="00574C9A"/>
    <w:rsid w:val="00574FD4"/>
    <w:rsid w:val="00576084"/>
    <w:rsid w:val="00576149"/>
    <w:rsid w:val="005768F6"/>
    <w:rsid w:val="005774A7"/>
    <w:rsid w:val="0058047D"/>
    <w:rsid w:val="00580589"/>
    <w:rsid w:val="00580774"/>
    <w:rsid w:val="00580CA5"/>
    <w:rsid w:val="005817FD"/>
    <w:rsid w:val="00582B51"/>
    <w:rsid w:val="00582E53"/>
    <w:rsid w:val="005843DA"/>
    <w:rsid w:val="005847E5"/>
    <w:rsid w:val="00584E3C"/>
    <w:rsid w:val="00585003"/>
    <w:rsid w:val="0058551B"/>
    <w:rsid w:val="00585B02"/>
    <w:rsid w:val="00585EF9"/>
    <w:rsid w:val="00586047"/>
    <w:rsid w:val="005862D9"/>
    <w:rsid w:val="00586510"/>
    <w:rsid w:val="00587F1A"/>
    <w:rsid w:val="00587F63"/>
    <w:rsid w:val="00590AA4"/>
    <w:rsid w:val="00591919"/>
    <w:rsid w:val="00591BF0"/>
    <w:rsid w:val="0059261F"/>
    <w:rsid w:val="00592B6E"/>
    <w:rsid w:val="00593104"/>
    <w:rsid w:val="00593546"/>
    <w:rsid w:val="00593B11"/>
    <w:rsid w:val="00593E71"/>
    <w:rsid w:val="005946C7"/>
    <w:rsid w:val="00594987"/>
    <w:rsid w:val="005955BD"/>
    <w:rsid w:val="005973F6"/>
    <w:rsid w:val="0059793E"/>
    <w:rsid w:val="005A0A07"/>
    <w:rsid w:val="005A0A1A"/>
    <w:rsid w:val="005A23E4"/>
    <w:rsid w:val="005A2684"/>
    <w:rsid w:val="005A3B3B"/>
    <w:rsid w:val="005A3C57"/>
    <w:rsid w:val="005A3C93"/>
    <w:rsid w:val="005A41AD"/>
    <w:rsid w:val="005A501F"/>
    <w:rsid w:val="005A50DC"/>
    <w:rsid w:val="005A51C9"/>
    <w:rsid w:val="005A525C"/>
    <w:rsid w:val="005A57C4"/>
    <w:rsid w:val="005A5EAC"/>
    <w:rsid w:val="005A6469"/>
    <w:rsid w:val="005A70B2"/>
    <w:rsid w:val="005A7575"/>
    <w:rsid w:val="005B0459"/>
    <w:rsid w:val="005B3A90"/>
    <w:rsid w:val="005B4621"/>
    <w:rsid w:val="005B4734"/>
    <w:rsid w:val="005B482E"/>
    <w:rsid w:val="005B4D73"/>
    <w:rsid w:val="005B5135"/>
    <w:rsid w:val="005B638F"/>
    <w:rsid w:val="005B683B"/>
    <w:rsid w:val="005B6E79"/>
    <w:rsid w:val="005B7F3E"/>
    <w:rsid w:val="005C023D"/>
    <w:rsid w:val="005C0398"/>
    <w:rsid w:val="005C0BB6"/>
    <w:rsid w:val="005C0DF7"/>
    <w:rsid w:val="005C0F2F"/>
    <w:rsid w:val="005C11CF"/>
    <w:rsid w:val="005C1958"/>
    <w:rsid w:val="005C1B29"/>
    <w:rsid w:val="005C1E3C"/>
    <w:rsid w:val="005C217C"/>
    <w:rsid w:val="005C3103"/>
    <w:rsid w:val="005C3F72"/>
    <w:rsid w:val="005C661B"/>
    <w:rsid w:val="005C6787"/>
    <w:rsid w:val="005C6DCB"/>
    <w:rsid w:val="005C707D"/>
    <w:rsid w:val="005C76FF"/>
    <w:rsid w:val="005D01F2"/>
    <w:rsid w:val="005D0B67"/>
    <w:rsid w:val="005D10A5"/>
    <w:rsid w:val="005D1AFE"/>
    <w:rsid w:val="005D2D89"/>
    <w:rsid w:val="005D2E45"/>
    <w:rsid w:val="005D36C8"/>
    <w:rsid w:val="005D4175"/>
    <w:rsid w:val="005D4C00"/>
    <w:rsid w:val="005D53B4"/>
    <w:rsid w:val="005D5FCE"/>
    <w:rsid w:val="005D62ED"/>
    <w:rsid w:val="005D6859"/>
    <w:rsid w:val="005D6E00"/>
    <w:rsid w:val="005D72AC"/>
    <w:rsid w:val="005E0002"/>
    <w:rsid w:val="005E0E6C"/>
    <w:rsid w:val="005E1E86"/>
    <w:rsid w:val="005E1EDC"/>
    <w:rsid w:val="005E38A6"/>
    <w:rsid w:val="005E3941"/>
    <w:rsid w:val="005E48D8"/>
    <w:rsid w:val="005E505C"/>
    <w:rsid w:val="005E6A7C"/>
    <w:rsid w:val="005F0B26"/>
    <w:rsid w:val="005F0F5D"/>
    <w:rsid w:val="005F248E"/>
    <w:rsid w:val="005F250C"/>
    <w:rsid w:val="005F2602"/>
    <w:rsid w:val="005F2786"/>
    <w:rsid w:val="005F2B01"/>
    <w:rsid w:val="005F3336"/>
    <w:rsid w:val="005F42E3"/>
    <w:rsid w:val="005F4A8C"/>
    <w:rsid w:val="005F51C1"/>
    <w:rsid w:val="005F53FF"/>
    <w:rsid w:val="005F58E0"/>
    <w:rsid w:val="005F58E2"/>
    <w:rsid w:val="005F654D"/>
    <w:rsid w:val="006022F8"/>
    <w:rsid w:val="00602D90"/>
    <w:rsid w:val="00603129"/>
    <w:rsid w:val="00603462"/>
    <w:rsid w:val="006038C2"/>
    <w:rsid w:val="00603DCA"/>
    <w:rsid w:val="00603FD7"/>
    <w:rsid w:val="00604126"/>
    <w:rsid w:val="00605169"/>
    <w:rsid w:val="00605194"/>
    <w:rsid w:val="006055B3"/>
    <w:rsid w:val="00606143"/>
    <w:rsid w:val="00606D24"/>
    <w:rsid w:val="00606FF8"/>
    <w:rsid w:val="0060741A"/>
    <w:rsid w:val="0060758F"/>
    <w:rsid w:val="00607AE3"/>
    <w:rsid w:val="00607E54"/>
    <w:rsid w:val="0061013F"/>
    <w:rsid w:val="006103D2"/>
    <w:rsid w:val="0061159D"/>
    <w:rsid w:val="00612CB3"/>
    <w:rsid w:val="00612F14"/>
    <w:rsid w:val="00613178"/>
    <w:rsid w:val="00613E6B"/>
    <w:rsid w:val="00613FA0"/>
    <w:rsid w:val="00614962"/>
    <w:rsid w:val="0061591C"/>
    <w:rsid w:val="00615B9A"/>
    <w:rsid w:val="00615C4E"/>
    <w:rsid w:val="00615FA8"/>
    <w:rsid w:val="00617B07"/>
    <w:rsid w:val="00620417"/>
    <w:rsid w:val="0062126E"/>
    <w:rsid w:val="00621573"/>
    <w:rsid w:val="00622804"/>
    <w:rsid w:val="00623787"/>
    <w:rsid w:val="006251DA"/>
    <w:rsid w:val="00625541"/>
    <w:rsid w:val="00626791"/>
    <w:rsid w:val="00626AE8"/>
    <w:rsid w:val="0062799F"/>
    <w:rsid w:val="00627B8E"/>
    <w:rsid w:val="0063004D"/>
    <w:rsid w:val="0063022A"/>
    <w:rsid w:val="00630664"/>
    <w:rsid w:val="0063069D"/>
    <w:rsid w:val="00630A3E"/>
    <w:rsid w:val="006316AB"/>
    <w:rsid w:val="00631AB8"/>
    <w:rsid w:val="00631BF2"/>
    <w:rsid w:val="00631E62"/>
    <w:rsid w:val="0063259C"/>
    <w:rsid w:val="0063280D"/>
    <w:rsid w:val="0063449E"/>
    <w:rsid w:val="0063506B"/>
    <w:rsid w:val="006352BE"/>
    <w:rsid w:val="006353DD"/>
    <w:rsid w:val="00635C10"/>
    <w:rsid w:val="0063662C"/>
    <w:rsid w:val="00636D14"/>
    <w:rsid w:val="00637C5F"/>
    <w:rsid w:val="00637E1E"/>
    <w:rsid w:val="0064000B"/>
    <w:rsid w:val="00640E85"/>
    <w:rsid w:val="00641FAF"/>
    <w:rsid w:val="0064268D"/>
    <w:rsid w:val="006426D1"/>
    <w:rsid w:val="0064350E"/>
    <w:rsid w:val="00643B5D"/>
    <w:rsid w:val="0064538D"/>
    <w:rsid w:val="00645CCC"/>
    <w:rsid w:val="00646429"/>
    <w:rsid w:val="00646ECE"/>
    <w:rsid w:val="0064711C"/>
    <w:rsid w:val="006476F9"/>
    <w:rsid w:val="006506D7"/>
    <w:rsid w:val="00650D34"/>
    <w:rsid w:val="00651690"/>
    <w:rsid w:val="00653971"/>
    <w:rsid w:val="00653AC2"/>
    <w:rsid w:val="006551FA"/>
    <w:rsid w:val="00655FDC"/>
    <w:rsid w:val="006564C4"/>
    <w:rsid w:val="00656879"/>
    <w:rsid w:val="00657216"/>
    <w:rsid w:val="006647C4"/>
    <w:rsid w:val="0066493F"/>
    <w:rsid w:val="00664C00"/>
    <w:rsid w:val="00664D90"/>
    <w:rsid w:val="00664FEF"/>
    <w:rsid w:val="00665749"/>
    <w:rsid w:val="00665856"/>
    <w:rsid w:val="00665A85"/>
    <w:rsid w:val="00666ADE"/>
    <w:rsid w:val="00667426"/>
    <w:rsid w:val="0066745B"/>
    <w:rsid w:val="0066752C"/>
    <w:rsid w:val="006676D8"/>
    <w:rsid w:val="006677AB"/>
    <w:rsid w:val="00667D21"/>
    <w:rsid w:val="006701AE"/>
    <w:rsid w:val="00670BCB"/>
    <w:rsid w:val="006713DD"/>
    <w:rsid w:val="00672A21"/>
    <w:rsid w:val="00672B0C"/>
    <w:rsid w:val="0067365B"/>
    <w:rsid w:val="0067457C"/>
    <w:rsid w:val="00674FFB"/>
    <w:rsid w:val="0067561A"/>
    <w:rsid w:val="0067599B"/>
    <w:rsid w:val="00676298"/>
    <w:rsid w:val="00676395"/>
    <w:rsid w:val="00676A38"/>
    <w:rsid w:val="006803EF"/>
    <w:rsid w:val="00680460"/>
    <w:rsid w:val="00680897"/>
    <w:rsid w:val="006808F6"/>
    <w:rsid w:val="00680900"/>
    <w:rsid w:val="00680F4C"/>
    <w:rsid w:val="00681019"/>
    <w:rsid w:val="00681B72"/>
    <w:rsid w:val="00681C92"/>
    <w:rsid w:val="00682394"/>
    <w:rsid w:val="00683675"/>
    <w:rsid w:val="00685B24"/>
    <w:rsid w:val="00685EAE"/>
    <w:rsid w:val="006861DF"/>
    <w:rsid w:val="006867CE"/>
    <w:rsid w:val="00687CA0"/>
    <w:rsid w:val="00690ED5"/>
    <w:rsid w:val="00692110"/>
    <w:rsid w:val="006931D8"/>
    <w:rsid w:val="00694214"/>
    <w:rsid w:val="006942BF"/>
    <w:rsid w:val="00694755"/>
    <w:rsid w:val="00695651"/>
    <w:rsid w:val="00695AA6"/>
    <w:rsid w:val="0069642A"/>
    <w:rsid w:val="00696EEC"/>
    <w:rsid w:val="00697840"/>
    <w:rsid w:val="00697A52"/>
    <w:rsid w:val="006A045A"/>
    <w:rsid w:val="006A04C4"/>
    <w:rsid w:val="006A09F9"/>
    <w:rsid w:val="006A17B3"/>
    <w:rsid w:val="006A1CCF"/>
    <w:rsid w:val="006A2047"/>
    <w:rsid w:val="006A230C"/>
    <w:rsid w:val="006A36D4"/>
    <w:rsid w:val="006A3882"/>
    <w:rsid w:val="006A41BD"/>
    <w:rsid w:val="006A429D"/>
    <w:rsid w:val="006A4FFD"/>
    <w:rsid w:val="006A558F"/>
    <w:rsid w:val="006A5A3A"/>
    <w:rsid w:val="006A6A86"/>
    <w:rsid w:val="006A7BF8"/>
    <w:rsid w:val="006B016B"/>
    <w:rsid w:val="006B01D7"/>
    <w:rsid w:val="006B0629"/>
    <w:rsid w:val="006B110D"/>
    <w:rsid w:val="006B125F"/>
    <w:rsid w:val="006B17C2"/>
    <w:rsid w:val="006B2385"/>
    <w:rsid w:val="006B3491"/>
    <w:rsid w:val="006B3692"/>
    <w:rsid w:val="006B3695"/>
    <w:rsid w:val="006B3BBA"/>
    <w:rsid w:val="006B3F88"/>
    <w:rsid w:val="006B52DB"/>
    <w:rsid w:val="006B53CF"/>
    <w:rsid w:val="006B58CD"/>
    <w:rsid w:val="006B596C"/>
    <w:rsid w:val="006B59C2"/>
    <w:rsid w:val="006B7815"/>
    <w:rsid w:val="006B7FCA"/>
    <w:rsid w:val="006C0633"/>
    <w:rsid w:val="006C1F78"/>
    <w:rsid w:val="006C2143"/>
    <w:rsid w:val="006C270D"/>
    <w:rsid w:val="006C2A36"/>
    <w:rsid w:val="006C2F46"/>
    <w:rsid w:val="006C35D1"/>
    <w:rsid w:val="006C3AC6"/>
    <w:rsid w:val="006C4526"/>
    <w:rsid w:val="006C4CE2"/>
    <w:rsid w:val="006C4F6B"/>
    <w:rsid w:val="006C55AF"/>
    <w:rsid w:val="006C5CFA"/>
    <w:rsid w:val="006C655E"/>
    <w:rsid w:val="006C6F59"/>
    <w:rsid w:val="006C7646"/>
    <w:rsid w:val="006D035A"/>
    <w:rsid w:val="006D0775"/>
    <w:rsid w:val="006D082A"/>
    <w:rsid w:val="006D1000"/>
    <w:rsid w:val="006D1140"/>
    <w:rsid w:val="006D13B9"/>
    <w:rsid w:val="006D17A5"/>
    <w:rsid w:val="006D2CCD"/>
    <w:rsid w:val="006D37CD"/>
    <w:rsid w:val="006D3B14"/>
    <w:rsid w:val="006D3DE6"/>
    <w:rsid w:val="006D4604"/>
    <w:rsid w:val="006D46A8"/>
    <w:rsid w:val="006D4DAD"/>
    <w:rsid w:val="006D55F7"/>
    <w:rsid w:val="006D62E6"/>
    <w:rsid w:val="006D6DF4"/>
    <w:rsid w:val="006D6EDD"/>
    <w:rsid w:val="006D7820"/>
    <w:rsid w:val="006D7B0C"/>
    <w:rsid w:val="006D7E16"/>
    <w:rsid w:val="006E0167"/>
    <w:rsid w:val="006E055F"/>
    <w:rsid w:val="006E0883"/>
    <w:rsid w:val="006E0BCC"/>
    <w:rsid w:val="006E0F8D"/>
    <w:rsid w:val="006E192A"/>
    <w:rsid w:val="006E1F68"/>
    <w:rsid w:val="006E26B9"/>
    <w:rsid w:val="006E2835"/>
    <w:rsid w:val="006E2D48"/>
    <w:rsid w:val="006E34C7"/>
    <w:rsid w:val="006E38A7"/>
    <w:rsid w:val="006E447E"/>
    <w:rsid w:val="006E4CC8"/>
    <w:rsid w:val="006E62EC"/>
    <w:rsid w:val="006E6652"/>
    <w:rsid w:val="006E6867"/>
    <w:rsid w:val="006E6FD1"/>
    <w:rsid w:val="006E713C"/>
    <w:rsid w:val="006E7E23"/>
    <w:rsid w:val="006F0833"/>
    <w:rsid w:val="006F0B88"/>
    <w:rsid w:val="006F0BEB"/>
    <w:rsid w:val="006F0F44"/>
    <w:rsid w:val="006F268C"/>
    <w:rsid w:val="006F284B"/>
    <w:rsid w:val="006F2BA9"/>
    <w:rsid w:val="006F2D6C"/>
    <w:rsid w:val="006F2FBE"/>
    <w:rsid w:val="006F3F36"/>
    <w:rsid w:val="006F42B3"/>
    <w:rsid w:val="006F554F"/>
    <w:rsid w:val="006F61FE"/>
    <w:rsid w:val="006F66DB"/>
    <w:rsid w:val="006F712C"/>
    <w:rsid w:val="006F74A8"/>
    <w:rsid w:val="0070053B"/>
    <w:rsid w:val="00701832"/>
    <w:rsid w:val="0070233F"/>
    <w:rsid w:val="007025B4"/>
    <w:rsid w:val="00702695"/>
    <w:rsid w:val="00702931"/>
    <w:rsid w:val="00702FF0"/>
    <w:rsid w:val="00703A19"/>
    <w:rsid w:val="007046E2"/>
    <w:rsid w:val="00705129"/>
    <w:rsid w:val="00705B6C"/>
    <w:rsid w:val="00706820"/>
    <w:rsid w:val="00706870"/>
    <w:rsid w:val="00706CA2"/>
    <w:rsid w:val="00707F95"/>
    <w:rsid w:val="00710981"/>
    <w:rsid w:val="00710CD7"/>
    <w:rsid w:val="00710DEF"/>
    <w:rsid w:val="00711404"/>
    <w:rsid w:val="00711ACB"/>
    <w:rsid w:val="007122D8"/>
    <w:rsid w:val="007139A9"/>
    <w:rsid w:val="007142A7"/>
    <w:rsid w:val="00714F57"/>
    <w:rsid w:val="00715466"/>
    <w:rsid w:val="00715C1A"/>
    <w:rsid w:val="00716DD2"/>
    <w:rsid w:val="0071737F"/>
    <w:rsid w:val="0071751D"/>
    <w:rsid w:val="0071794A"/>
    <w:rsid w:val="00720127"/>
    <w:rsid w:val="007205F2"/>
    <w:rsid w:val="00720915"/>
    <w:rsid w:val="00720BB9"/>
    <w:rsid w:val="007222B9"/>
    <w:rsid w:val="007238B0"/>
    <w:rsid w:val="00723E7D"/>
    <w:rsid w:val="0072480E"/>
    <w:rsid w:val="00724888"/>
    <w:rsid w:val="007305E7"/>
    <w:rsid w:val="00730F41"/>
    <w:rsid w:val="0073130B"/>
    <w:rsid w:val="00731711"/>
    <w:rsid w:val="00731E26"/>
    <w:rsid w:val="0073269B"/>
    <w:rsid w:val="00732DB1"/>
    <w:rsid w:val="00733D60"/>
    <w:rsid w:val="00734F9A"/>
    <w:rsid w:val="00735135"/>
    <w:rsid w:val="007354EF"/>
    <w:rsid w:val="0073573A"/>
    <w:rsid w:val="00735AF2"/>
    <w:rsid w:val="007365A6"/>
    <w:rsid w:val="007372C9"/>
    <w:rsid w:val="0074013A"/>
    <w:rsid w:val="00741883"/>
    <w:rsid w:val="007419AA"/>
    <w:rsid w:val="0074225B"/>
    <w:rsid w:val="007431EA"/>
    <w:rsid w:val="00743374"/>
    <w:rsid w:val="007434C1"/>
    <w:rsid w:val="00743567"/>
    <w:rsid w:val="00743E99"/>
    <w:rsid w:val="00743F53"/>
    <w:rsid w:val="007440D3"/>
    <w:rsid w:val="00744E6D"/>
    <w:rsid w:val="00745900"/>
    <w:rsid w:val="00745FDB"/>
    <w:rsid w:val="007469A6"/>
    <w:rsid w:val="00746D5B"/>
    <w:rsid w:val="00746F0B"/>
    <w:rsid w:val="007473B2"/>
    <w:rsid w:val="00747533"/>
    <w:rsid w:val="00751BA9"/>
    <w:rsid w:val="00751D07"/>
    <w:rsid w:val="00751E9E"/>
    <w:rsid w:val="00752DD6"/>
    <w:rsid w:val="007535CF"/>
    <w:rsid w:val="007535DC"/>
    <w:rsid w:val="00753B89"/>
    <w:rsid w:val="00753DBE"/>
    <w:rsid w:val="00754535"/>
    <w:rsid w:val="00754552"/>
    <w:rsid w:val="007551BD"/>
    <w:rsid w:val="007552BC"/>
    <w:rsid w:val="0075584D"/>
    <w:rsid w:val="0075628D"/>
    <w:rsid w:val="00756B65"/>
    <w:rsid w:val="00756F51"/>
    <w:rsid w:val="0075731B"/>
    <w:rsid w:val="00757F3B"/>
    <w:rsid w:val="00760912"/>
    <w:rsid w:val="00761495"/>
    <w:rsid w:val="00761A99"/>
    <w:rsid w:val="00761C8A"/>
    <w:rsid w:val="007620D4"/>
    <w:rsid w:val="00763482"/>
    <w:rsid w:val="007638FA"/>
    <w:rsid w:val="0076396A"/>
    <w:rsid w:val="00763FBA"/>
    <w:rsid w:val="007640D9"/>
    <w:rsid w:val="00766D20"/>
    <w:rsid w:val="00767F70"/>
    <w:rsid w:val="007702B0"/>
    <w:rsid w:val="00770370"/>
    <w:rsid w:val="00770EE3"/>
    <w:rsid w:val="007716E3"/>
    <w:rsid w:val="00773202"/>
    <w:rsid w:val="007743E3"/>
    <w:rsid w:val="0077442B"/>
    <w:rsid w:val="00774806"/>
    <w:rsid w:val="007755A5"/>
    <w:rsid w:val="007760BF"/>
    <w:rsid w:val="00776D17"/>
    <w:rsid w:val="00776EB6"/>
    <w:rsid w:val="00777B5A"/>
    <w:rsid w:val="00780782"/>
    <w:rsid w:val="007807D6"/>
    <w:rsid w:val="00781485"/>
    <w:rsid w:val="007817C2"/>
    <w:rsid w:val="00782206"/>
    <w:rsid w:val="007838AB"/>
    <w:rsid w:val="00783A72"/>
    <w:rsid w:val="007849AD"/>
    <w:rsid w:val="00784FAE"/>
    <w:rsid w:val="007851EA"/>
    <w:rsid w:val="00785C2F"/>
    <w:rsid w:val="00786272"/>
    <w:rsid w:val="007862B0"/>
    <w:rsid w:val="007868ED"/>
    <w:rsid w:val="0079025D"/>
    <w:rsid w:val="00790857"/>
    <w:rsid w:val="00790A43"/>
    <w:rsid w:val="00790C72"/>
    <w:rsid w:val="00790CD9"/>
    <w:rsid w:val="00790D18"/>
    <w:rsid w:val="00790FA5"/>
    <w:rsid w:val="007912E4"/>
    <w:rsid w:val="00792D32"/>
    <w:rsid w:val="00793479"/>
    <w:rsid w:val="00793AAD"/>
    <w:rsid w:val="00793AFD"/>
    <w:rsid w:val="00793DEE"/>
    <w:rsid w:val="00793FD2"/>
    <w:rsid w:val="0079418F"/>
    <w:rsid w:val="007943B2"/>
    <w:rsid w:val="007943F6"/>
    <w:rsid w:val="00794D9B"/>
    <w:rsid w:val="00795362"/>
    <w:rsid w:val="007956FE"/>
    <w:rsid w:val="00795E01"/>
    <w:rsid w:val="00795F09"/>
    <w:rsid w:val="0079608E"/>
    <w:rsid w:val="007964B3"/>
    <w:rsid w:val="00796CFB"/>
    <w:rsid w:val="00796D25"/>
    <w:rsid w:val="0079745B"/>
    <w:rsid w:val="00797508"/>
    <w:rsid w:val="007977C6"/>
    <w:rsid w:val="007A0C7E"/>
    <w:rsid w:val="007A3140"/>
    <w:rsid w:val="007A353A"/>
    <w:rsid w:val="007A3686"/>
    <w:rsid w:val="007A3DA7"/>
    <w:rsid w:val="007A3E38"/>
    <w:rsid w:val="007A3F1C"/>
    <w:rsid w:val="007A43B7"/>
    <w:rsid w:val="007A4D7E"/>
    <w:rsid w:val="007A4E48"/>
    <w:rsid w:val="007A5BA1"/>
    <w:rsid w:val="007A6983"/>
    <w:rsid w:val="007A7C17"/>
    <w:rsid w:val="007B0326"/>
    <w:rsid w:val="007B0559"/>
    <w:rsid w:val="007B06C7"/>
    <w:rsid w:val="007B06DA"/>
    <w:rsid w:val="007B2498"/>
    <w:rsid w:val="007B2975"/>
    <w:rsid w:val="007B29C7"/>
    <w:rsid w:val="007B30D5"/>
    <w:rsid w:val="007B318A"/>
    <w:rsid w:val="007B33A6"/>
    <w:rsid w:val="007B3A45"/>
    <w:rsid w:val="007B40AF"/>
    <w:rsid w:val="007B58EA"/>
    <w:rsid w:val="007B5921"/>
    <w:rsid w:val="007B5BFD"/>
    <w:rsid w:val="007B6122"/>
    <w:rsid w:val="007B66EE"/>
    <w:rsid w:val="007B6AB4"/>
    <w:rsid w:val="007B7020"/>
    <w:rsid w:val="007B73FF"/>
    <w:rsid w:val="007C0357"/>
    <w:rsid w:val="007C0A23"/>
    <w:rsid w:val="007C0E95"/>
    <w:rsid w:val="007C0FD8"/>
    <w:rsid w:val="007C1003"/>
    <w:rsid w:val="007C123F"/>
    <w:rsid w:val="007C19C8"/>
    <w:rsid w:val="007C21F2"/>
    <w:rsid w:val="007C24AF"/>
    <w:rsid w:val="007C2E5D"/>
    <w:rsid w:val="007C3869"/>
    <w:rsid w:val="007C410E"/>
    <w:rsid w:val="007C4AF3"/>
    <w:rsid w:val="007C4B4A"/>
    <w:rsid w:val="007C5738"/>
    <w:rsid w:val="007C5C98"/>
    <w:rsid w:val="007C60CB"/>
    <w:rsid w:val="007C6654"/>
    <w:rsid w:val="007C67AB"/>
    <w:rsid w:val="007C7BD1"/>
    <w:rsid w:val="007D0030"/>
    <w:rsid w:val="007D0A9F"/>
    <w:rsid w:val="007D1155"/>
    <w:rsid w:val="007D1A6D"/>
    <w:rsid w:val="007D1F11"/>
    <w:rsid w:val="007D34B1"/>
    <w:rsid w:val="007D3754"/>
    <w:rsid w:val="007D3EE7"/>
    <w:rsid w:val="007D47A4"/>
    <w:rsid w:val="007D4FC6"/>
    <w:rsid w:val="007D5B06"/>
    <w:rsid w:val="007D6598"/>
    <w:rsid w:val="007D728C"/>
    <w:rsid w:val="007D77BC"/>
    <w:rsid w:val="007E01E4"/>
    <w:rsid w:val="007E0E27"/>
    <w:rsid w:val="007E0EF2"/>
    <w:rsid w:val="007E2493"/>
    <w:rsid w:val="007E28F6"/>
    <w:rsid w:val="007E2B8F"/>
    <w:rsid w:val="007E2CD5"/>
    <w:rsid w:val="007E3AFC"/>
    <w:rsid w:val="007E5576"/>
    <w:rsid w:val="007E5D4F"/>
    <w:rsid w:val="007E5F1E"/>
    <w:rsid w:val="007E62E1"/>
    <w:rsid w:val="007E65B4"/>
    <w:rsid w:val="007E7817"/>
    <w:rsid w:val="007F0233"/>
    <w:rsid w:val="007F0A00"/>
    <w:rsid w:val="007F0BDC"/>
    <w:rsid w:val="007F135A"/>
    <w:rsid w:val="007F18F5"/>
    <w:rsid w:val="007F1F71"/>
    <w:rsid w:val="007F264E"/>
    <w:rsid w:val="007F2A33"/>
    <w:rsid w:val="007F2BAD"/>
    <w:rsid w:val="007F2F51"/>
    <w:rsid w:val="007F408E"/>
    <w:rsid w:val="007F524B"/>
    <w:rsid w:val="007F58DB"/>
    <w:rsid w:val="007F5E50"/>
    <w:rsid w:val="007F62A5"/>
    <w:rsid w:val="007F6CDB"/>
    <w:rsid w:val="007F6DA9"/>
    <w:rsid w:val="007F6FF5"/>
    <w:rsid w:val="0080039D"/>
    <w:rsid w:val="008006C8"/>
    <w:rsid w:val="00801058"/>
    <w:rsid w:val="00801FB5"/>
    <w:rsid w:val="008023BE"/>
    <w:rsid w:val="00803AAB"/>
    <w:rsid w:val="00803CC1"/>
    <w:rsid w:val="00803FCD"/>
    <w:rsid w:val="008046F0"/>
    <w:rsid w:val="00804B56"/>
    <w:rsid w:val="00804E68"/>
    <w:rsid w:val="008058D7"/>
    <w:rsid w:val="00805C46"/>
    <w:rsid w:val="008066A8"/>
    <w:rsid w:val="0080696F"/>
    <w:rsid w:val="00807676"/>
    <w:rsid w:val="00807E2F"/>
    <w:rsid w:val="0081044D"/>
    <w:rsid w:val="0081252E"/>
    <w:rsid w:val="008126A4"/>
    <w:rsid w:val="00813A8C"/>
    <w:rsid w:val="00813B30"/>
    <w:rsid w:val="00813CC4"/>
    <w:rsid w:val="00814043"/>
    <w:rsid w:val="00814E2A"/>
    <w:rsid w:val="00815978"/>
    <w:rsid w:val="008175DD"/>
    <w:rsid w:val="008176BD"/>
    <w:rsid w:val="00817BD0"/>
    <w:rsid w:val="00820045"/>
    <w:rsid w:val="008204B3"/>
    <w:rsid w:val="00820BD9"/>
    <w:rsid w:val="00821468"/>
    <w:rsid w:val="00821C8C"/>
    <w:rsid w:val="00823B9D"/>
    <w:rsid w:val="00823EA7"/>
    <w:rsid w:val="00824CD7"/>
    <w:rsid w:val="008257D8"/>
    <w:rsid w:val="00826788"/>
    <w:rsid w:val="008275A0"/>
    <w:rsid w:val="008276CD"/>
    <w:rsid w:val="0083099F"/>
    <w:rsid w:val="008309C1"/>
    <w:rsid w:val="008315F6"/>
    <w:rsid w:val="008325D8"/>
    <w:rsid w:val="00833CAF"/>
    <w:rsid w:val="00835213"/>
    <w:rsid w:val="008358A3"/>
    <w:rsid w:val="00835A3F"/>
    <w:rsid w:val="00836E0D"/>
    <w:rsid w:val="008403FC"/>
    <w:rsid w:val="0084099F"/>
    <w:rsid w:val="0084120D"/>
    <w:rsid w:val="0084138C"/>
    <w:rsid w:val="008425F7"/>
    <w:rsid w:val="00842DEB"/>
    <w:rsid w:val="00842DF0"/>
    <w:rsid w:val="00843840"/>
    <w:rsid w:val="00843CD5"/>
    <w:rsid w:val="008440A0"/>
    <w:rsid w:val="0084498F"/>
    <w:rsid w:val="008449CF"/>
    <w:rsid w:val="00845B02"/>
    <w:rsid w:val="00846399"/>
    <w:rsid w:val="008469CC"/>
    <w:rsid w:val="00846E15"/>
    <w:rsid w:val="00847E30"/>
    <w:rsid w:val="00847E67"/>
    <w:rsid w:val="00850002"/>
    <w:rsid w:val="00850528"/>
    <w:rsid w:val="0085054F"/>
    <w:rsid w:val="0085065F"/>
    <w:rsid w:val="00850920"/>
    <w:rsid w:val="00850B32"/>
    <w:rsid w:val="00850FFC"/>
    <w:rsid w:val="00852528"/>
    <w:rsid w:val="008525C4"/>
    <w:rsid w:val="00852802"/>
    <w:rsid w:val="00853D22"/>
    <w:rsid w:val="008551B1"/>
    <w:rsid w:val="008558E9"/>
    <w:rsid w:val="008561A8"/>
    <w:rsid w:val="00857307"/>
    <w:rsid w:val="0085735A"/>
    <w:rsid w:val="00857AB3"/>
    <w:rsid w:val="00857AD3"/>
    <w:rsid w:val="008604F7"/>
    <w:rsid w:val="00860618"/>
    <w:rsid w:val="00861C91"/>
    <w:rsid w:val="00862778"/>
    <w:rsid w:val="00862B06"/>
    <w:rsid w:val="0086350E"/>
    <w:rsid w:val="008640CB"/>
    <w:rsid w:val="00864846"/>
    <w:rsid w:val="008649C1"/>
    <w:rsid w:val="00864C43"/>
    <w:rsid w:val="00865E7A"/>
    <w:rsid w:val="00866533"/>
    <w:rsid w:val="00867275"/>
    <w:rsid w:val="008672E2"/>
    <w:rsid w:val="0086742A"/>
    <w:rsid w:val="008679D9"/>
    <w:rsid w:val="0087095E"/>
    <w:rsid w:val="00870C65"/>
    <w:rsid w:val="0087112E"/>
    <w:rsid w:val="00871CB7"/>
    <w:rsid w:val="008723D9"/>
    <w:rsid w:val="008724D4"/>
    <w:rsid w:val="00872CE1"/>
    <w:rsid w:val="00873077"/>
    <w:rsid w:val="00873353"/>
    <w:rsid w:val="008736F4"/>
    <w:rsid w:val="00873D69"/>
    <w:rsid w:val="008743CD"/>
    <w:rsid w:val="00875103"/>
    <w:rsid w:val="00875C09"/>
    <w:rsid w:val="00875E70"/>
    <w:rsid w:val="0087617C"/>
    <w:rsid w:val="0087650D"/>
    <w:rsid w:val="00876FE4"/>
    <w:rsid w:val="00880560"/>
    <w:rsid w:val="00880CB2"/>
    <w:rsid w:val="008820C8"/>
    <w:rsid w:val="008822E6"/>
    <w:rsid w:val="008825C3"/>
    <w:rsid w:val="0088352D"/>
    <w:rsid w:val="00883A1C"/>
    <w:rsid w:val="00883E85"/>
    <w:rsid w:val="008845BE"/>
    <w:rsid w:val="008845C6"/>
    <w:rsid w:val="00884D69"/>
    <w:rsid w:val="00884DB7"/>
    <w:rsid w:val="00885575"/>
    <w:rsid w:val="008858C6"/>
    <w:rsid w:val="0088606A"/>
    <w:rsid w:val="008867F8"/>
    <w:rsid w:val="00886F06"/>
    <w:rsid w:val="00886F5C"/>
    <w:rsid w:val="00890386"/>
    <w:rsid w:val="00890979"/>
    <w:rsid w:val="008918D7"/>
    <w:rsid w:val="00892098"/>
    <w:rsid w:val="008920D9"/>
    <w:rsid w:val="0089239D"/>
    <w:rsid w:val="00893213"/>
    <w:rsid w:val="00893575"/>
    <w:rsid w:val="00893E3D"/>
    <w:rsid w:val="00894AD3"/>
    <w:rsid w:val="00894FA7"/>
    <w:rsid w:val="008978C1"/>
    <w:rsid w:val="00897C97"/>
    <w:rsid w:val="00897FEC"/>
    <w:rsid w:val="008A1EEB"/>
    <w:rsid w:val="008A23BC"/>
    <w:rsid w:val="008A2570"/>
    <w:rsid w:val="008A2646"/>
    <w:rsid w:val="008A4586"/>
    <w:rsid w:val="008A47C7"/>
    <w:rsid w:val="008A4F1B"/>
    <w:rsid w:val="008A5C58"/>
    <w:rsid w:val="008A5D82"/>
    <w:rsid w:val="008A6011"/>
    <w:rsid w:val="008A649E"/>
    <w:rsid w:val="008A7172"/>
    <w:rsid w:val="008A749E"/>
    <w:rsid w:val="008A7707"/>
    <w:rsid w:val="008A7BA0"/>
    <w:rsid w:val="008B0AA4"/>
    <w:rsid w:val="008B0F0A"/>
    <w:rsid w:val="008B121C"/>
    <w:rsid w:val="008B1284"/>
    <w:rsid w:val="008B1731"/>
    <w:rsid w:val="008B242C"/>
    <w:rsid w:val="008B2F52"/>
    <w:rsid w:val="008B306B"/>
    <w:rsid w:val="008B34B8"/>
    <w:rsid w:val="008B388D"/>
    <w:rsid w:val="008B38DA"/>
    <w:rsid w:val="008B3A05"/>
    <w:rsid w:val="008B3B19"/>
    <w:rsid w:val="008B4970"/>
    <w:rsid w:val="008B4C07"/>
    <w:rsid w:val="008B6D01"/>
    <w:rsid w:val="008B6D21"/>
    <w:rsid w:val="008B7BCE"/>
    <w:rsid w:val="008C02B3"/>
    <w:rsid w:val="008C0B21"/>
    <w:rsid w:val="008C11E2"/>
    <w:rsid w:val="008C19DF"/>
    <w:rsid w:val="008C1F84"/>
    <w:rsid w:val="008C1FC8"/>
    <w:rsid w:val="008C20C3"/>
    <w:rsid w:val="008C296E"/>
    <w:rsid w:val="008C470E"/>
    <w:rsid w:val="008C4E2A"/>
    <w:rsid w:val="008C4EF8"/>
    <w:rsid w:val="008C54C1"/>
    <w:rsid w:val="008C5B33"/>
    <w:rsid w:val="008C6FA3"/>
    <w:rsid w:val="008C748D"/>
    <w:rsid w:val="008D0755"/>
    <w:rsid w:val="008D0F3D"/>
    <w:rsid w:val="008D1DE3"/>
    <w:rsid w:val="008D2A92"/>
    <w:rsid w:val="008D2C88"/>
    <w:rsid w:val="008D2E52"/>
    <w:rsid w:val="008D30E8"/>
    <w:rsid w:val="008D3245"/>
    <w:rsid w:val="008D3843"/>
    <w:rsid w:val="008D3867"/>
    <w:rsid w:val="008D49AA"/>
    <w:rsid w:val="008D50C5"/>
    <w:rsid w:val="008D53CB"/>
    <w:rsid w:val="008D55D0"/>
    <w:rsid w:val="008D66D8"/>
    <w:rsid w:val="008D69D7"/>
    <w:rsid w:val="008D7132"/>
    <w:rsid w:val="008D768E"/>
    <w:rsid w:val="008D787D"/>
    <w:rsid w:val="008D78D5"/>
    <w:rsid w:val="008D7A9C"/>
    <w:rsid w:val="008E0071"/>
    <w:rsid w:val="008E0635"/>
    <w:rsid w:val="008E0B3A"/>
    <w:rsid w:val="008E0BEA"/>
    <w:rsid w:val="008E170B"/>
    <w:rsid w:val="008E32BD"/>
    <w:rsid w:val="008E35E2"/>
    <w:rsid w:val="008E3946"/>
    <w:rsid w:val="008E3E61"/>
    <w:rsid w:val="008E4A67"/>
    <w:rsid w:val="008E54D2"/>
    <w:rsid w:val="008E5521"/>
    <w:rsid w:val="008E565C"/>
    <w:rsid w:val="008E5853"/>
    <w:rsid w:val="008E5BA4"/>
    <w:rsid w:val="008E6116"/>
    <w:rsid w:val="008E631D"/>
    <w:rsid w:val="008E63E0"/>
    <w:rsid w:val="008E6C04"/>
    <w:rsid w:val="008E7234"/>
    <w:rsid w:val="008E7FC4"/>
    <w:rsid w:val="008F03CF"/>
    <w:rsid w:val="008F0544"/>
    <w:rsid w:val="008F1187"/>
    <w:rsid w:val="008F1346"/>
    <w:rsid w:val="008F27D1"/>
    <w:rsid w:val="008F28D9"/>
    <w:rsid w:val="008F4E10"/>
    <w:rsid w:val="008F51A2"/>
    <w:rsid w:val="008F557A"/>
    <w:rsid w:val="008F67B6"/>
    <w:rsid w:val="008F6D5F"/>
    <w:rsid w:val="008F7049"/>
    <w:rsid w:val="00900067"/>
    <w:rsid w:val="009002CC"/>
    <w:rsid w:val="0090067F"/>
    <w:rsid w:val="00900F53"/>
    <w:rsid w:val="00901837"/>
    <w:rsid w:val="009020F5"/>
    <w:rsid w:val="009031FF"/>
    <w:rsid w:val="0090384C"/>
    <w:rsid w:val="0090407D"/>
    <w:rsid w:val="0090431D"/>
    <w:rsid w:val="00904C8C"/>
    <w:rsid w:val="00905B6A"/>
    <w:rsid w:val="00906254"/>
    <w:rsid w:val="009063D7"/>
    <w:rsid w:val="0090656E"/>
    <w:rsid w:val="00907F06"/>
    <w:rsid w:val="0091075F"/>
    <w:rsid w:val="009108A0"/>
    <w:rsid w:val="00911306"/>
    <w:rsid w:val="009127D7"/>
    <w:rsid w:val="00912A83"/>
    <w:rsid w:val="00912B47"/>
    <w:rsid w:val="009139D9"/>
    <w:rsid w:val="009143D9"/>
    <w:rsid w:val="009144C0"/>
    <w:rsid w:val="00914B38"/>
    <w:rsid w:val="00914F37"/>
    <w:rsid w:val="00915042"/>
    <w:rsid w:val="00915408"/>
    <w:rsid w:val="009162FF"/>
    <w:rsid w:val="00916B82"/>
    <w:rsid w:val="00916E04"/>
    <w:rsid w:val="00917890"/>
    <w:rsid w:val="0092034D"/>
    <w:rsid w:val="0092187B"/>
    <w:rsid w:val="00922308"/>
    <w:rsid w:val="00922AE2"/>
    <w:rsid w:val="00922DB8"/>
    <w:rsid w:val="009236A1"/>
    <w:rsid w:val="009247E1"/>
    <w:rsid w:val="009247EE"/>
    <w:rsid w:val="00925BE9"/>
    <w:rsid w:val="00926CA9"/>
    <w:rsid w:val="009275FF"/>
    <w:rsid w:val="0092786F"/>
    <w:rsid w:val="00927CF5"/>
    <w:rsid w:val="00927FBF"/>
    <w:rsid w:val="00927FD7"/>
    <w:rsid w:val="009308C2"/>
    <w:rsid w:val="00930F03"/>
    <w:rsid w:val="009323AA"/>
    <w:rsid w:val="009326E6"/>
    <w:rsid w:val="009331B5"/>
    <w:rsid w:val="00933AF6"/>
    <w:rsid w:val="009346E0"/>
    <w:rsid w:val="00935994"/>
    <w:rsid w:val="00936B9B"/>
    <w:rsid w:val="00936BED"/>
    <w:rsid w:val="00937552"/>
    <w:rsid w:val="0093780A"/>
    <w:rsid w:val="00942756"/>
    <w:rsid w:val="00942FC1"/>
    <w:rsid w:val="00943F63"/>
    <w:rsid w:val="00943FB9"/>
    <w:rsid w:val="00944032"/>
    <w:rsid w:val="00944704"/>
    <w:rsid w:val="00944B42"/>
    <w:rsid w:val="009450E9"/>
    <w:rsid w:val="009457D9"/>
    <w:rsid w:val="009458D5"/>
    <w:rsid w:val="00946E30"/>
    <w:rsid w:val="00947249"/>
    <w:rsid w:val="0094754A"/>
    <w:rsid w:val="00947FCC"/>
    <w:rsid w:val="00950E65"/>
    <w:rsid w:val="00952A60"/>
    <w:rsid w:val="0095314A"/>
    <w:rsid w:val="009536D6"/>
    <w:rsid w:val="00953A68"/>
    <w:rsid w:val="00955106"/>
    <w:rsid w:val="00955C61"/>
    <w:rsid w:val="00955E1A"/>
    <w:rsid w:val="0095684F"/>
    <w:rsid w:val="009577B0"/>
    <w:rsid w:val="009577B9"/>
    <w:rsid w:val="00957F44"/>
    <w:rsid w:val="00961D2F"/>
    <w:rsid w:val="00962341"/>
    <w:rsid w:val="0096302E"/>
    <w:rsid w:val="00963BBA"/>
    <w:rsid w:val="00963BDD"/>
    <w:rsid w:val="00963CAA"/>
    <w:rsid w:val="0096410A"/>
    <w:rsid w:val="009647B3"/>
    <w:rsid w:val="0096505B"/>
    <w:rsid w:val="00965F72"/>
    <w:rsid w:val="0096692D"/>
    <w:rsid w:val="00966EAB"/>
    <w:rsid w:val="00970033"/>
    <w:rsid w:val="00970912"/>
    <w:rsid w:val="0097267D"/>
    <w:rsid w:val="0097306A"/>
    <w:rsid w:val="009737B8"/>
    <w:rsid w:val="00974C77"/>
    <w:rsid w:val="00975F33"/>
    <w:rsid w:val="00975FCE"/>
    <w:rsid w:val="00976365"/>
    <w:rsid w:val="009764F1"/>
    <w:rsid w:val="00976DCD"/>
    <w:rsid w:val="00976F7F"/>
    <w:rsid w:val="00976FE3"/>
    <w:rsid w:val="00977590"/>
    <w:rsid w:val="00977A45"/>
    <w:rsid w:val="00981A2A"/>
    <w:rsid w:val="009821E4"/>
    <w:rsid w:val="00982899"/>
    <w:rsid w:val="00982C54"/>
    <w:rsid w:val="0098359F"/>
    <w:rsid w:val="009837D6"/>
    <w:rsid w:val="00983830"/>
    <w:rsid w:val="00983DD4"/>
    <w:rsid w:val="0098430F"/>
    <w:rsid w:val="009844BF"/>
    <w:rsid w:val="00984AE7"/>
    <w:rsid w:val="00984B7A"/>
    <w:rsid w:val="009851E3"/>
    <w:rsid w:val="00986456"/>
    <w:rsid w:val="009865F1"/>
    <w:rsid w:val="00986A67"/>
    <w:rsid w:val="00986CA1"/>
    <w:rsid w:val="00987354"/>
    <w:rsid w:val="009878DF"/>
    <w:rsid w:val="00987F90"/>
    <w:rsid w:val="00987F9E"/>
    <w:rsid w:val="0099236A"/>
    <w:rsid w:val="00992D5D"/>
    <w:rsid w:val="009931EB"/>
    <w:rsid w:val="00993DBD"/>
    <w:rsid w:val="0099415E"/>
    <w:rsid w:val="009948C3"/>
    <w:rsid w:val="00994C2F"/>
    <w:rsid w:val="009951E9"/>
    <w:rsid w:val="00995AB9"/>
    <w:rsid w:val="00995FBC"/>
    <w:rsid w:val="0099640E"/>
    <w:rsid w:val="00997A61"/>
    <w:rsid w:val="009A0E62"/>
    <w:rsid w:val="009A15F4"/>
    <w:rsid w:val="009A1961"/>
    <w:rsid w:val="009A2C50"/>
    <w:rsid w:val="009A3240"/>
    <w:rsid w:val="009A39B1"/>
    <w:rsid w:val="009A3F49"/>
    <w:rsid w:val="009A4882"/>
    <w:rsid w:val="009A48C3"/>
    <w:rsid w:val="009A49AA"/>
    <w:rsid w:val="009A51E1"/>
    <w:rsid w:val="009A5613"/>
    <w:rsid w:val="009A5AAE"/>
    <w:rsid w:val="009A5E94"/>
    <w:rsid w:val="009A61EF"/>
    <w:rsid w:val="009A6755"/>
    <w:rsid w:val="009A76F3"/>
    <w:rsid w:val="009B1176"/>
    <w:rsid w:val="009B15AD"/>
    <w:rsid w:val="009B1D22"/>
    <w:rsid w:val="009B1DE8"/>
    <w:rsid w:val="009B1E54"/>
    <w:rsid w:val="009B2994"/>
    <w:rsid w:val="009B2D51"/>
    <w:rsid w:val="009B3FB0"/>
    <w:rsid w:val="009B480C"/>
    <w:rsid w:val="009B5AFE"/>
    <w:rsid w:val="009B6053"/>
    <w:rsid w:val="009B605D"/>
    <w:rsid w:val="009B65D0"/>
    <w:rsid w:val="009B660B"/>
    <w:rsid w:val="009C0692"/>
    <w:rsid w:val="009C07AF"/>
    <w:rsid w:val="009C0A06"/>
    <w:rsid w:val="009C237C"/>
    <w:rsid w:val="009C2C86"/>
    <w:rsid w:val="009C2D2A"/>
    <w:rsid w:val="009C3AC7"/>
    <w:rsid w:val="009C3AD6"/>
    <w:rsid w:val="009C47BC"/>
    <w:rsid w:val="009C4E68"/>
    <w:rsid w:val="009C51D3"/>
    <w:rsid w:val="009C54EE"/>
    <w:rsid w:val="009C5FCD"/>
    <w:rsid w:val="009C724F"/>
    <w:rsid w:val="009C7CE4"/>
    <w:rsid w:val="009C7F89"/>
    <w:rsid w:val="009D0812"/>
    <w:rsid w:val="009D24F3"/>
    <w:rsid w:val="009D31E5"/>
    <w:rsid w:val="009D3202"/>
    <w:rsid w:val="009D321C"/>
    <w:rsid w:val="009D34B6"/>
    <w:rsid w:val="009D34D0"/>
    <w:rsid w:val="009D41BB"/>
    <w:rsid w:val="009D4BD9"/>
    <w:rsid w:val="009D5C01"/>
    <w:rsid w:val="009D68CA"/>
    <w:rsid w:val="009D75ED"/>
    <w:rsid w:val="009D7B9D"/>
    <w:rsid w:val="009D7D67"/>
    <w:rsid w:val="009D7D7E"/>
    <w:rsid w:val="009E0510"/>
    <w:rsid w:val="009E1EFE"/>
    <w:rsid w:val="009E2660"/>
    <w:rsid w:val="009E3CE9"/>
    <w:rsid w:val="009E3F10"/>
    <w:rsid w:val="009E6BF3"/>
    <w:rsid w:val="009E73AE"/>
    <w:rsid w:val="009E745A"/>
    <w:rsid w:val="009F0055"/>
    <w:rsid w:val="009F0A13"/>
    <w:rsid w:val="009F0BB0"/>
    <w:rsid w:val="009F1EC8"/>
    <w:rsid w:val="009F256B"/>
    <w:rsid w:val="009F2E8B"/>
    <w:rsid w:val="009F4023"/>
    <w:rsid w:val="009F417D"/>
    <w:rsid w:val="009F4196"/>
    <w:rsid w:val="009F4564"/>
    <w:rsid w:val="009F4651"/>
    <w:rsid w:val="009F4937"/>
    <w:rsid w:val="009F49BC"/>
    <w:rsid w:val="009F669B"/>
    <w:rsid w:val="009F6DC4"/>
    <w:rsid w:val="009F77ED"/>
    <w:rsid w:val="00A0077D"/>
    <w:rsid w:val="00A00B91"/>
    <w:rsid w:val="00A0122B"/>
    <w:rsid w:val="00A0125F"/>
    <w:rsid w:val="00A017F7"/>
    <w:rsid w:val="00A01E31"/>
    <w:rsid w:val="00A01F17"/>
    <w:rsid w:val="00A02205"/>
    <w:rsid w:val="00A02FAE"/>
    <w:rsid w:val="00A0437E"/>
    <w:rsid w:val="00A0653B"/>
    <w:rsid w:val="00A06E79"/>
    <w:rsid w:val="00A06F80"/>
    <w:rsid w:val="00A0705F"/>
    <w:rsid w:val="00A113E7"/>
    <w:rsid w:val="00A11574"/>
    <w:rsid w:val="00A11FE1"/>
    <w:rsid w:val="00A1212F"/>
    <w:rsid w:val="00A122CB"/>
    <w:rsid w:val="00A12412"/>
    <w:rsid w:val="00A1263D"/>
    <w:rsid w:val="00A13E5D"/>
    <w:rsid w:val="00A1452D"/>
    <w:rsid w:val="00A14D43"/>
    <w:rsid w:val="00A1502E"/>
    <w:rsid w:val="00A154CF"/>
    <w:rsid w:val="00A15C5F"/>
    <w:rsid w:val="00A15D63"/>
    <w:rsid w:val="00A15E51"/>
    <w:rsid w:val="00A16525"/>
    <w:rsid w:val="00A1687E"/>
    <w:rsid w:val="00A16AE0"/>
    <w:rsid w:val="00A16C0E"/>
    <w:rsid w:val="00A2038B"/>
    <w:rsid w:val="00A211C4"/>
    <w:rsid w:val="00A217C1"/>
    <w:rsid w:val="00A2217A"/>
    <w:rsid w:val="00A23A16"/>
    <w:rsid w:val="00A25585"/>
    <w:rsid w:val="00A25A53"/>
    <w:rsid w:val="00A261CF"/>
    <w:rsid w:val="00A2739D"/>
    <w:rsid w:val="00A27468"/>
    <w:rsid w:val="00A3047F"/>
    <w:rsid w:val="00A30BD0"/>
    <w:rsid w:val="00A30F06"/>
    <w:rsid w:val="00A31106"/>
    <w:rsid w:val="00A31FD0"/>
    <w:rsid w:val="00A3250F"/>
    <w:rsid w:val="00A338A9"/>
    <w:rsid w:val="00A33BC1"/>
    <w:rsid w:val="00A33DA8"/>
    <w:rsid w:val="00A341B8"/>
    <w:rsid w:val="00A34CF5"/>
    <w:rsid w:val="00A34E2F"/>
    <w:rsid w:val="00A3595D"/>
    <w:rsid w:val="00A35FA1"/>
    <w:rsid w:val="00A3620A"/>
    <w:rsid w:val="00A372C1"/>
    <w:rsid w:val="00A3744F"/>
    <w:rsid w:val="00A37E1A"/>
    <w:rsid w:val="00A37F93"/>
    <w:rsid w:val="00A419CD"/>
    <w:rsid w:val="00A41ACA"/>
    <w:rsid w:val="00A43C31"/>
    <w:rsid w:val="00A44060"/>
    <w:rsid w:val="00A44827"/>
    <w:rsid w:val="00A45533"/>
    <w:rsid w:val="00A45B12"/>
    <w:rsid w:val="00A45D7E"/>
    <w:rsid w:val="00A46E9A"/>
    <w:rsid w:val="00A500B6"/>
    <w:rsid w:val="00A50CC6"/>
    <w:rsid w:val="00A519C9"/>
    <w:rsid w:val="00A51D6F"/>
    <w:rsid w:val="00A52383"/>
    <w:rsid w:val="00A52C20"/>
    <w:rsid w:val="00A52C2E"/>
    <w:rsid w:val="00A54974"/>
    <w:rsid w:val="00A55EB1"/>
    <w:rsid w:val="00A561B3"/>
    <w:rsid w:val="00A56636"/>
    <w:rsid w:val="00A5682B"/>
    <w:rsid w:val="00A6100F"/>
    <w:rsid w:val="00A6191E"/>
    <w:rsid w:val="00A61D05"/>
    <w:rsid w:val="00A61E57"/>
    <w:rsid w:val="00A6222F"/>
    <w:rsid w:val="00A6241B"/>
    <w:rsid w:val="00A62B89"/>
    <w:rsid w:val="00A63519"/>
    <w:rsid w:val="00A63BB0"/>
    <w:rsid w:val="00A641E2"/>
    <w:rsid w:val="00A6463B"/>
    <w:rsid w:val="00A64AE9"/>
    <w:rsid w:val="00A6581B"/>
    <w:rsid w:val="00A65CC9"/>
    <w:rsid w:val="00A665C2"/>
    <w:rsid w:val="00A66A6A"/>
    <w:rsid w:val="00A66AD0"/>
    <w:rsid w:val="00A66F29"/>
    <w:rsid w:val="00A67514"/>
    <w:rsid w:val="00A67A92"/>
    <w:rsid w:val="00A70041"/>
    <w:rsid w:val="00A7061B"/>
    <w:rsid w:val="00A70727"/>
    <w:rsid w:val="00A708CE"/>
    <w:rsid w:val="00A71441"/>
    <w:rsid w:val="00A721C3"/>
    <w:rsid w:val="00A72A95"/>
    <w:rsid w:val="00A72F81"/>
    <w:rsid w:val="00A73701"/>
    <w:rsid w:val="00A73A3D"/>
    <w:rsid w:val="00A740C9"/>
    <w:rsid w:val="00A746DD"/>
    <w:rsid w:val="00A74A1D"/>
    <w:rsid w:val="00A753D3"/>
    <w:rsid w:val="00A75640"/>
    <w:rsid w:val="00A7567D"/>
    <w:rsid w:val="00A76A6F"/>
    <w:rsid w:val="00A7799D"/>
    <w:rsid w:val="00A81367"/>
    <w:rsid w:val="00A826D8"/>
    <w:rsid w:val="00A82F41"/>
    <w:rsid w:val="00A851DC"/>
    <w:rsid w:val="00A856D4"/>
    <w:rsid w:val="00A863DF"/>
    <w:rsid w:val="00A86E83"/>
    <w:rsid w:val="00A87C40"/>
    <w:rsid w:val="00A905CE"/>
    <w:rsid w:val="00A90657"/>
    <w:rsid w:val="00A9084D"/>
    <w:rsid w:val="00A909DF"/>
    <w:rsid w:val="00A90A28"/>
    <w:rsid w:val="00A90B87"/>
    <w:rsid w:val="00A910F7"/>
    <w:rsid w:val="00A91E76"/>
    <w:rsid w:val="00A92873"/>
    <w:rsid w:val="00A944F9"/>
    <w:rsid w:val="00A95078"/>
    <w:rsid w:val="00A9521E"/>
    <w:rsid w:val="00A96370"/>
    <w:rsid w:val="00A9644D"/>
    <w:rsid w:val="00A9664E"/>
    <w:rsid w:val="00A9666A"/>
    <w:rsid w:val="00A967D2"/>
    <w:rsid w:val="00A96B24"/>
    <w:rsid w:val="00A96CD3"/>
    <w:rsid w:val="00A97548"/>
    <w:rsid w:val="00AA00B2"/>
    <w:rsid w:val="00AA038E"/>
    <w:rsid w:val="00AA0B4F"/>
    <w:rsid w:val="00AA0CDF"/>
    <w:rsid w:val="00AA16D6"/>
    <w:rsid w:val="00AA2081"/>
    <w:rsid w:val="00AA26CB"/>
    <w:rsid w:val="00AA2D99"/>
    <w:rsid w:val="00AA32DC"/>
    <w:rsid w:val="00AA357F"/>
    <w:rsid w:val="00AA36FE"/>
    <w:rsid w:val="00AA3AF1"/>
    <w:rsid w:val="00AA4111"/>
    <w:rsid w:val="00AA5304"/>
    <w:rsid w:val="00AA579D"/>
    <w:rsid w:val="00AA64C0"/>
    <w:rsid w:val="00AA71B4"/>
    <w:rsid w:val="00AA72F1"/>
    <w:rsid w:val="00AA7C4E"/>
    <w:rsid w:val="00AA7ED6"/>
    <w:rsid w:val="00AB0D94"/>
    <w:rsid w:val="00AB13B0"/>
    <w:rsid w:val="00AB2212"/>
    <w:rsid w:val="00AB2E15"/>
    <w:rsid w:val="00AB322B"/>
    <w:rsid w:val="00AB3257"/>
    <w:rsid w:val="00AB3F64"/>
    <w:rsid w:val="00AB448E"/>
    <w:rsid w:val="00AB44E9"/>
    <w:rsid w:val="00AB4947"/>
    <w:rsid w:val="00AB49D9"/>
    <w:rsid w:val="00AB566F"/>
    <w:rsid w:val="00AB61A5"/>
    <w:rsid w:val="00AB625C"/>
    <w:rsid w:val="00AB6580"/>
    <w:rsid w:val="00AB6B29"/>
    <w:rsid w:val="00AB7034"/>
    <w:rsid w:val="00AB705E"/>
    <w:rsid w:val="00AB7677"/>
    <w:rsid w:val="00AC1162"/>
    <w:rsid w:val="00AC1D50"/>
    <w:rsid w:val="00AC269D"/>
    <w:rsid w:val="00AC2F57"/>
    <w:rsid w:val="00AC4EA3"/>
    <w:rsid w:val="00AC530D"/>
    <w:rsid w:val="00AC6239"/>
    <w:rsid w:val="00AC66F8"/>
    <w:rsid w:val="00AD00DF"/>
    <w:rsid w:val="00AD06ED"/>
    <w:rsid w:val="00AD0BDD"/>
    <w:rsid w:val="00AD0FF4"/>
    <w:rsid w:val="00AD24D6"/>
    <w:rsid w:val="00AD2CB2"/>
    <w:rsid w:val="00AD3055"/>
    <w:rsid w:val="00AD35B0"/>
    <w:rsid w:val="00AD3B94"/>
    <w:rsid w:val="00AD422A"/>
    <w:rsid w:val="00AD42C1"/>
    <w:rsid w:val="00AD5140"/>
    <w:rsid w:val="00AD68FA"/>
    <w:rsid w:val="00AD7E74"/>
    <w:rsid w:val="00AE0584"/>
    <w:rsid w:val="00AE1304"/>
    <w:rsid w:val="00AE274F"/>
    <w:rsid w:val="00AE2920"/>
    <w:rsid w:val="00AE29A4"/>
    <w:rsid w:val="00AE2BE8"/>
    <w:rsid w:val="00AE3AB6"/>
    <w:rsid w:val="00AE41B3"/>
    <w:rsid w:val="00AE58B3"/>
    <w:rsid w:val="00AE5C47"/>
    <w:rsid w:val="00AE5C57"/>
    <w:rsid w:val="00AE5DDD"/>
    <w:rsid w:val="00AE6489"/>
    <w:rsid w:val="00AE7349"/>
    <w:rsid w:val="00AE7830"/>
    <w:rsid w:val="00AF07DB"/>
    <w:rsid w:val="00AF088A"/>
    <w:rsid w:val="00AF0B90"/>
    <w:rsid w:val="00AF0D95"/>
    <w:rsid w:val="00AF0F53"/>
    <w:rsid w:val="00AF1337"/>
    <w:rsid w:val="00AF1FFB"/>
    <w:rsid w:val="00AF2072"/>
    <w:rsid w:val="00AF231E"/>
    <w:rsid w:val="00AF24F5"/>
    <w:rsid w:val="00AF28C2"/>
    <w:rsid w:val="00AF30FF"/>
    <w:rsid w:val="00AF3209"/>
    <w:rsid w:val="00AF3B4B"/>
    <w:rsid w:val="00AF4EEA"/>
    <w:rsid w:val="00AF52D0"/>
    <w:rsid w:val="00AF533C"/>
    <w:rsid w:val="00AF74DC"/>
    <w:rsid w:val="00AF75DB"/>
    <w:rsid w:val="00AF7644"/>
    <w:rsid w:val="00AF79A4"/>
    <w:rsid w:val="00B01081"/>
    <w:rsid w:val="00B022EB"/>
    <w:rsid w:val="00B024AA"/>
    <w:rsid w:val="00B02CCF"/>
    <w:rsid w:val="00B02F50"/>
    <w:rsid w:val="00B035D1"/>
    <w:rsid w:val="00B03E97"/>
    <w:rsid w:val="00B04CA8"/>
    <w:rsid w:val="00B05315"/>
    <w:rsid w:val="00B05633"/>
    <w:rsid w:val="00B05957"/>
    <w:rsid w:val="00B05AB4"/>
    <w:rsid w:val="00B070A7"/>
    <w:rsid w:val="00B07ED8"/>
    <w:rsid w:val="00B10D19"/>
    <w:rsid w:val="00B11CC7"/>
    <w:rsid w:val="00B12446"/>
    <w:rsid w:val="00B12DDB"/>
    <w:rsid w:val="00B13E48"/>
    <w:rsid w:val="00B13E6F"/>
    <w:rsid w:val="00B148EB"/>
    <w:rsid w:val="00B153DE"/>
    <w:rsid w:val="00B1569A"/>
    <w:rsid w:val="00B159B7"/>
    <w:rsid w:val="00B165A6"/>
    <w:rsid w:val="00B16D8F"/>
    <w:rsid w:val="00B17528"/>
    <w:rsid w:val="00B20058"/>
    <w:rsid w:val="00B20622"/>
    <w:rsid w:val="00B206CC"/>
    <w:rsid w:val="00B20A23"/>
    <w:rsid w:val="00B22304"/>
    <w:rsid w:val="00B22ED7"/>
    <w:rsid w:val="00B243B1"/>
    <w:rsid w:val="00B26337"/>
    <w:rsid w:val="00B2653E"/>
    <w:rsid w:val="00B265B7"/>
    <w:rsid w:val="00B26830"/>
    <w:rsid w:val="00B2699A"/>
    <w:rsid w:val="00B27171"/>
    <w:rsid w:val="00B27C52"/>
    <w:rsid w:val="00B30074"/>
    <w:rsid w:val="00B30B78"/>
    <w:rsid w:val="00B31207"/>
    <w:rsid w:val="00B31298"/>
    <w:rsid w:val="00B31B7D"/>
    <w:rsid w:val="00B3216F"/>
    <w:rsid w:val="00B32CFF"/>
    <w:rsid w:val="00B331C6"/>
    <w:rsid w:val="00B337D4"/>
    <w:rsid w:val="00B33E93"/>
    <w:rsid w:val="00B3553A"/>
    <w:rsid w:val="00B35727"/>
    <w:rsid w:val="00B364F9"/>
    <w:rsid w:val="00B37580"/>
    <w:rsid w:val="00B37B11"/>
    <w:rsid w:val="00B37B43"/>
    <w:rsid w:val="00B4120E"/>
    <w:rsid w:val="00B41C2A"/>
    <w:rsid w:val="00B41EB7"/>
    <w:rsid w:val="00B43493"/>
    <w:rsid w:val="00B43693"/>
    <w:rsid w:val="00B4380D"/>
    <w:rsid w:val="00B43B84"/>
    <w:rsid w:val="00B43C33"/>
    <w:rsid w:val="00B44000"/>
    <w:rsid w:val="00B44350"/>
    <w:rsid w:val="00B45081"/>
    <w:rsid w:val="00B45378"/>
    <w:rsid w:val="00B457BE"/>
    <w:rsid w:val="00B463E0"/>
    <w:rsid w:val="00B46B44"/>
    <w:rsid w:val="00B46D46"/>
    <w:rsid w:val="00B4734C"/>
    <w:rsid w:val="00B4741B"/>
    <w:rsid w:val="00B5021D"/>
    <w:rsid w:val="00B50815"/>
    <w:rsid w:val="00B50A63"/>
    <w:rsid w:val="00B50A69"/>
    <w:rsid w:val="00B50BC6"/>
    <w:rsid w:val="00B51E4A"/>
    <w:rsid w:val="00B5239C"/>
    <w:rsid w:val="00B52616"/>
    <w:rsid w:val="00B5302C"/>
    <w:rsid w:val="00B531B8"/>
    <w:rsid w:val="00B53458"/>
    <w:rsid w:val="00B53FB7"/>
    <w:rsid w:val="00B5508B"/>
    <w:rsid w:val="00B5584F"/>
    <w:rsid w:val="00B55BAC"/>
    <w:rsid w:val="00B56155"/>
    <w:rsid w:val="00B561B9"/>
    <w:rsid w:val="00B57EAD"/>
    <w:rsid w:val="00B650A4"/>
    <w:rsid w:val="00B65167"/>
    <w:rsid w:val="00B65676"/>
    <w:rsid w:val="00B668C9"/>
    <w:rsid w:val="00B7092C"/>
    <w:rsid w:val="00B70942"/>
    <w:rsid w:val="00B70AE1"/>
    <w:rsid w:val="00B70EB4"/>
    <w:rsid w:val="00B713BE"/>
    <w:rsid w:val="00B72011"/>
    <w:rsid w:val="00B726A1"/>
    <w:rsid w:val="00B72A14"/>
    <w:rsid w:val="00B72CAF"/>
    <w:rsid w:val="00B72DD6"/>
    <w:rsid w:val="00B73600"/>
    <w:rsid w:val="00B74818"/>
    <w:rsid w:val="00B74A84"/>
    <w:rsid w:val="00B74E4D"/>
    <w:rsid w:val="00B75707"/>
    <w:rsid w:val="00B75A49"/>
    <w:rsid w:val="00B766F5"/>
    <w:rsid w:val="00B77A30"/>
    <w:rsid w:val="00B77A8F"/>
    <w:rsid w:val="00B81446"/>
    <w:rsid w:val="00B823B9"/>
    <w:rsid w:val="00B824D4"/>
    <w:rsid w:val="00B8315A"/>
    <w:rsid w:val="00B8342B"/>
    <w:rsid w:val="00B8422D"/>
    <w:rsid w:val="00B852F5"/>
    <w:rsid w:val="00B85355"/>
    <w:rsid w:val="00B859EA"/>
    <w:rsid w:val="00B861B7"/>
    <w:rsid w:val="00B877AA"/>
    <w:rsid w:val="00B87B25"/>
    <w:rsid w:val="00B90BFE"/>
    <w:rsid w:val="00B91162"/>
    <w:rsid w:val="00B911AC"/>
    <w:rsid w:val="00B9226E"/>
    <w:rsid w:val="00B922D1"/>
    <w:rsid w:val="00B93285"/>
    <w:rsid w:val="00B938CD"/>
    <w:rsid w:val="00B94665"/>
    <w:rsid w:val="00B94F43"/>
    <w:rsid w:val="00B951C4"/>
    <w:rsid w:val="00B95EF6"/>
    <w:rsid w:val="00B9630E"/>
    <w:rsid w:val="00B96963"/>
    <w:rsid w:val="00B969EA"/>
    <w:rsid w:val="00BA1F1D"/>
    <w:rsid w:val="00BA205E"/>
    <w:rsid w:val="00BA281B"/>
    <w:rsid w:val="00BA29DE"/>
    <w:rsid w:val="00BA30D3"/>
    <w:rsid w:val="00BA31BF"/>
    <w:rsid w:val="00BA332B"/>
    <w:rsid w:val="00BA38BA"/>
    <w:rsid w:val="00BA3A92"/>
    <w:rsid w:val="00BA429D"/>
    <w:rsid w:val="00BA5A49"/>
    <w:rsid w:val="00BA5A87"/>
    <w:rsid w:val="00BA6A0C"/>
    <w:rsid w:val="00BA782C"/>
    <w:rsid w:val="00BA7D10"/>
    <w:rsid w:val="00BB0281"/>
    <w:rsid w:val="00BB0D1E"/>
    <w:rsid w:val="00BB27E1"/>
    <w:rsid w:val="00BB2FDF"/>
    <w:rsid w:val="00BB4B09"/>
    <w:rsid w:val="00BB56EB"/>
    <w:rsid w:val="00BB68C8"/>
    <w:rsid w:val="00BB6B36"/>
    <w:rsid w:val="00BC0595"/>
    <w:rsid w:val="00BC1491"/>
    <w:rsid w:val="00BC1A5C"/>
    <w:rsid w:val="00BC1E46"/>
    <w:rsid w:val="00BC25BD"/>
    <w:rsid w:val="00BC2AC5"/>
    <w:rsid w:val="00BC324B"/>
    <w:rsid w:val="00BC32C9"/>
    <w:rsid w:val="00BC35B5"/>
    <w:rsid w:val="00BC413E"/>
    <w:rsid w:val="00BC4B11"/>
    <w:rsid w:val="00BC503F"/>
    <w:rsid w:val="00BC5AFD"/>
    <w:rsid w:val="00BC5B14"/>
    <w:rsid w:val="00BC5FE8"/>
    <w:rsid w:val="00BC6FA4"/>
    <w:rsid w:val="00BC7598"/>
    <w:rsid w:val="00BC7A4B"/>
    <w:rsid w:val="00BD1910"/>
    <w:rsid w:val="00BD1D95"/>
    <w:rsid w:val="00BD2670"/>
    <w:rsid w:val="00BD3320"/>
    <w:rsid w:val="00BD3B78"/>
    <w:rsid w:val="00BD412F"/>
    <w:rsid w:val="00BD54B2"/>
    <w:rsid w:val="00BD5B1A"/>
    <w:rsid w:val="00BD617B"/>
    <w:rsid w:val="00BD6AF1"/>
    <w:rsid w:val="00BE0978"/>
    <w:rsid w:val="00BE0DAF"/>
    <w:rsid w:val="00BE38D8"/>
    <w:rsid w:val="00BE3922"/>
    <w:rsid w:val="00BE3AFA"/>
    <w:rsid w:val="00BE4B67"/>
    <w:rsid w:val="00BE5EE1"/>
    <w:rsid w:val="00BE6A85"/>
    <w:rsid w:val="00BE6ED2"/>
    <w:rsid w:val="00BF025E"/>
    <w:rsid w:val="00BF06A3"/>
    <w:rsid w:val="00BF1E24"/>
    <w:rsid w:val="00BF1F28"/>
    <w:rsid w:val="00BF244C"/>
    <w:rsid w:val="00BF4902"/>
    <w:rsid w:val="00BF4B8A"/>
    <w:rsid w:val="00BF560F"/>
    <w:rsid w:val="00BF6373"/>
    <w:rsid w:val="00BF6A8E"/>
    <w:rsid w:val="00BF6B94"/>
    <w:rsid w:val="00BF6CB5"/>
    <w:rsid w:val="00BF7057"/>
    <w:rsid w:val="00BF709D"/>
    <w:rsid w:val="00BF74A0"/>
    <w:rsid w:val="00BF7E64"/>
    <w:rsid w:val="00C0035C"/>
    <w:rsid w:val="00C00C47"/>
    <w:rsid w:val="00C010B1"/>
    <w:rsid w:val="00C01553"/>
    <w:rsid w:val="00C02093"/>
    <w:rsid w:val="00C02D16"/>
    <w:rsid w:val="00C03C3D"/>
    <w:rsid w:val="00C0419F"/>
    <w:rsid w:val="00C06A1F"/>
    <w:rsid w:val="00C06F63"/>
    <w:rsid w:val="00C07DEC"/>
    <w:rsid w:val="00C103C1"/>
    <w:rsid w:val="00C10CFC"/>
    <w:rsid w:val="00C1211F"/>
    <w:rsid w:val="00C1284F"/>
    <w:rsid w:val="00C1307A"/>
    <w:rsid w:val="00C13C4C"/>
    <w:rsid w:val="00C13E0C"/>
    <w:rsid w:val="00C14277"/>
    <w:rsid w:val="00C142FB"/>
    <w:rsid w:val="00C146BE"/>
    <w:rsid w:val="00C16C05"/>
    <w:rsid w:val="00C17115"/>
    <w:rsid w:val="00C1792C"/>
    <w:rsid w:val="00C207FA"/>
    <w:rsid w:val="00C21797"/>
    <w:rsid w:val="00C22A3D"/>
    <w:rsid w:val="00C23185"/>
    <w:rsid w:val="00C23A78"/>
    <w:rsid w:val="00C23F12"/>
    <w:rsid w:val="00C25305"/>
    <w:rsid w:val="00C25383"/>
    <w:rsid w:val="00C256BC"/>
    <w:rsid w:val="00C26614"/>
    <w:rsid w:val="00C267C7"/>
    <w:rsid w:val="00C26CC1"/>
    <w:rsid w:val="00C26DD7"/>
    <w:rsid w:val="00C30564"/>
    <w:rsid w:val="00C30693"/>
    <w:rsid w:val="00C307D9"/>
    <w:rsid w:val="00C31683"/>
    <w:rsid w:val="00C34426"/>
    <w:rsid w:val="00C35153"/>
    <w:rsid w:val="00C351F3"/>
    <w:rsid w:val="00C35292"/>
    <w:rsid w:val="00C36A95"/>
    <w:rsid w:val="00C36CA6"/>
    <w:rsid w:val="00C36CD4"/>
    <w:rsid w:val="00C36F56"/>
    <w:rsid w:val="00C4058E"/>
    <w:rsid w:val="00C40E9B"/>
    <w:rsid w:val="00C42F32"/>
    <w:rsid w:val="00C430CC"/>
    <w:rsid w:val="00C436B6"/>
    <w:rsid w:val="00C43CB3"/>
    <w:rsid w:val="00C4428D"/>
    <w:rsid w:val="00C44B66"/>
    <w:rsid w:val="00C469DE"/>
    <w:rsid w:val="00C46C1A"/>
    <w:rsid w:val="00C46F1D"/>
    <w:rsid w:val="00C50AD4"/>
    <w:rsid w:val="00C5110D"/>
    <w:rsid w:val="00C516BA"/>
    <w:rsid w:val="00C51724"/>
    <w:rsid w:val="00C51D01"/>
    <w:rsid w:val="00C52017"/>
    <w:rsid w:val="00C524E0"/>
    <w:rsid w:val="00C53227"/>
    <w:rsid w:val="00C533C9"/>
    <w:rsid w:val="00C539C7"/>
    <w:rsid w:val="00C54CCA"/>
    <w:rsid w:val="00C5523C"/>
    <w:rsid w:val="00C554F9"/>
    <w:rsid w:val="00C55672"/>
    <w:rsid w:val="00C55A75"/>
    <w:rsid w:val="00C56293"/>
    <w:rsid w:val="00C57522"/>
    <w:rsid w:val="00C57A75"/>
    <w:rsid w:val="00C57A9C"/>
    <w:rsid w:val="00C601D4"/>
    <w:rsid w:val="00C603E5"/>
    <w:rsid w:val="00C6178A"/>
    <w:rsid w:val="00C61CCC"/>
    <w:rsid w:val="00C62547"/>
    <w:rsid w:val="00C63E07"/>
    <w:rsid w:val="00C63E2D"/>
    <w:rsid w:val="00C64E0F"/>
    <w:rsid w:val="00C64E95"/>
    <w:rsid w:val="00C65433"/>
    <w:rsid w:val="00C659FD"/>
    <w:rsid w:val="00C66581"/>
    <w:rsid w:val="00C6665C"/>
    <w:rsid w:val="00C66879"/>
    <w:rsid w:val="00C66C94"/>
    <w:rsid w:val="00C70089"/>
    <w:rsid w:val="00C7044C"/>
    <w:rsid w:val="00C718FB"/>
    <w:rsid w:val="00C728D1"/>
    <w:rsid w:val="00C72AB6"/>
    <w:rsid w:val="00C72B61"/>
    <w:rsid w:val="00C72EF8"/>
    <w:rsid w:val="00C73BCD"/>
    <w:rsid w:val="00C76246"/>
    <w:rsid w:val="00C7638C"/>
    <w:rsid w:val="00C77948"/>
    <w:rsid w:val="00C77A35"/>
    <w:rsid w:val="00C80D62"/>
    <w:rsid w:val="00C80F07"/>
    <w:rsid w:val="00C81558"/>
    <w:rsid w:val="00C81A38"/>
    <w:rsid w:val="00C82405"/>
    <w:rsid w:val="00C82B14"/>
    <w:rsid w:val="00C82F58"/>
    <w:rsid w:val="00C83062"/>
    <w:rsid w:val="00C8377C"/>
    <w:rsid w:val="00C83CF2"/>
    <w:rsid w:val="00C841EF"/>
    <w:rsid w:val="00C84530"/>
    <w:rsid w:val="00C85216"/>
    <w:rsid w:val="00C85463"/>
    <w:rsid w:val="00C86E99"/>
    <w:rsid w:val="00C879FE"/>
    <w:rsid w:val="00C90F44"/>
    <w:rsid w:val="00C91494"/>
    <w:rsid w:val="00C918AD"/>
    <w:rsid w:val="00C9203D"/>
    <w:rsid w:val="00C92686"/>
    <w:rsid w:val="00C926DB"/>
    <w:rsid w:val="00C92B98"/>
    <w:rsid w:val="00C936CD"/>
    <w:rsid w:val="00C93FFF"/>
    <w:rsid w:val="00C94210"/>
    <w:rsid w:val="00C942F1"/>
    <w:rsid w:val="00C94390"/>
    <w:rsid w:val="00C9598D"/>
    <w:rsid w:val="00C95E8B"/>
    <w:rsid w:val="00C95F54"/>
    <w:rsid w:val="00C965A7"/>
    <w:rsid w:val="00C96AA3"/>
    <w:rsid w:val="00C97CF8"/>
    <w:rsid w:val="00C97ED6"/>
    <w:rsid w:val="00CA00E9"/>
    <w:rsid w:val="00CA05C8"/>
    <w:rsid w:val="00CA0B02"/>
    <w:rsid w:val="00CA2A49"/>
    <w:rsid w:val="00CA3738"/>
    <w:rsid w:val="00CA4133"/>
    <w:rsid w:val="00CA5219"/>
    <w:rsid w:val="00CA5579"/>
    <w:rsid w:val="00CA5A22"/>
    <w:rsid w:val="00CA6147"/>
    <w:rsid w:val="00CA674D"/>
    <w:rsid w:val="00CA782C"/>
    <w:rsid w:val="00CA7ACF"/>
    <w:rsid w:val="00CA7F82"/>
    <w:rsid w:val="00CB0226"/>
    <w:rsid w:val="00CB097B"/>
    <w:rsid w:val="00CB0CD9"/>
    <w:rsid w:val="00CB13F2"/>
    <w:rsid w:val="00CB14A8"/>
    <w:rsid w:val="00CB1679"/>
    <w:rsid w:val="00CB1EE3"/>
    <w:rsid w:val="00CB26C2"/>
    <w:rsid w:val="00CB2BC6"/>
    <w:rsid w:val="00CB2C75"/>
    <w:rsid w:val="00CB2F83"/>
    <w:rsid w:val="00CB37D4"/>
    <w:rsid w:val="00CB3D75"/>
    <w:rsid w:val="00CB5519"/>
    <w:rsid w:val="00CB559A"/>
    <w:rsid w:val="00CB583C"/>
    <w:rsid w:val="00CB5AEF"/>
    <w:rsid w:val="00CB6630"/>
    <w:rsid w:val="00CB7293"/>
    <w:rsid w:val="00CB72A6"/>
    <w:rsid w:val="00CB7A1F"/>
    <w:rsid w:val="00CC0800"/>
    <w:rsid w:val="00CC131F"/>
    <w:rsid w:val="00CC1686"/>
    <w:rsid w:val="00CC220C"/>
    <w:rsid w:val="00CC23A2"/>
    <w:rsid w:val="00CC24B4"/>
    <w:rsid w:val="00CC2767"/>
    <w:rsid w:val="00CC32AD"/>
    <w:rsid w:val="00CC5852"/>
    <w:rsid w:val="00CC6A59"/>
    <w:rsid w:val="00CD092D"/>
    <w:rsid w:val="00CD0B59"/>
    <w:rsid w:val="00CD165A"/>
    <w:rsid w:val="00CD1DAE"/>
    <w:rsid w:val="00CD4CEC"/>
    <w:rsid w:val="00CD5F21"/>
    <w:rsid w:val="00CD72D5"/>
    <w:rsid w:val="00CD78FD"/>
    <w:rsid w:val="00CD7913"/>
    <w:rsid w:val="00CD7F2A"/>
    <w:rsid w:val="00CE1BB5"/>
    <w:rsid w:val="00CE2D8A"/>
    <w:rsid w:val="00CE3075"/>
    <w:rsid w:val="00CE35A4"/>
    <w:rsid w:val="00CE42B6"/>
    <w:rsid w:val="00CE4A94"/>
    <w:rsid w:val="00CE4BBD"/>
    <w:rsid w:val="00CE5271"/>
    <w:rsid w:val="00CE5439"/>
    <w:rsid w:val="00CE624B"/>
    <w:rsid w:val="00CF00FE"/>
    <w:rsid w:val="00CF0994"/>
    <w:rsid w:val="00CF0C17"/>
    <w:rsid w:val="00CF0E61"/>
    <w:rsid w:val="00CF1556"/>
    <w:rsid w:val="00CF1BF7"/>
    <w:rsid w:val="00CF1E06"/>
    <w:rsid w:val="00CF2405"/>
    <w:rsid w:val="00CF2A64"/>
    <w:rsid w:val="00CF2C30"/>
    <w:rsid w:val="00CF2C72"/>
    <w:rsid w:val="00CF3A82"/>
    <w:rsid w:val="00CF3AEF"/>
    <w:rsid w:val="00CF3C42"/>
    <w:rsid w:val="00CF43CF"/>
    <w:rsid w:val="00CF53E7"/>
    <w:rsid w:val="00CF5467"/>
    <w:rsid w:val="00CF5E65"/>
    <w:rsid w:val="00CF6466"/>
    <w:rsid w:val="00CF7D64"/>
    <w:rsid w:val="00D020CB"/>
    <w:rsid w:val="00D0232B"/>
    <w:rsid w:val="00D04946"/>
    <w:rsid w:val="00D05EB3"/>
    <w:rsid w:val="00D061CC"/>
    <w:rsid w:val="00D066CF"/>
    <w:rsid w:val="00D074E1"/>
    <w:rsid w:val="00D07CFD"/>
    <w:rsid w:val="00D10110"/>
    <w:rsid w:val="00D1017E"/>
    <w:rsid w:val="00D10E09"/>
    <w:rsid w:val="00D117B1"/>
    <w:rsid w:val="00D11BBD"/>
    <w:rsid w:val="00D12230"/>
    <w:rsid w:val="00D1247D"/>
    <w:rsid w:val="00D12665"/>
    <w:rsid w:val="00D129D7"/>
    <w:rsid w:val="00D12C26"/>
    <w:rsid w:val="00D138F2"/>
    <w:rsid w:val="00D150D2"/>
    <w:rsid w:val="00D15909"/>
    <w:rsid w:val="00D16D61"/>
    <w:rsid w:val="00D16E00"/>
    <w:rsid w:val="00D172A5"/>
    <w:rsid w:val="00D177DB"/>
    <w:rsid w:val="00D17C8C"/>
    <w:rsid w:val="00D20F50"/>
    <w:rsid w:val="00D21089"/>
    <w:rsid w:val="00D21712"/>
    <w:rsid w:val="00D218C7"/>
    <w:rsid w:val="00D22963"/>
    <w:rsid w:val="00D23013"/>
    <w:rsid w:val="00D233EE"/>
    <w:rsid w:val="00D24942"/>
    <w:rsid w:val="00D25CBE"/>
    <w:rsid w:val="00D265D3"/>
    <w:rsid w:val="00D26A12"/>
    <w:rsid w:val="00D2702F"/>
    <w:rsid w:val="00D27903"/>
    <w:rsid w:val="00D30C4B"/>
    <w:rsid w:val="00D31E96"/>
    <w:rsid w:val="00D32289"/>
    <w:rsid w:val="00D32611"/>
    <w:rsid w:val="00D328FD"/>
    <w:rsid w:val="00D32E38"/>
    <w:rsid w:val="00D33C26"/>
    <w:rsid w:val="00D33E53"/>
    <w:rsid w:val="00D34F65"/>
    <w:rsid w:val="00D36124"/>
    <w:rsid w:val="00D362E9"/>
    <w:rsid w:val="00D37D89"/>
    <w:rsid w:val="00D40A87"/>
    <w:rsid w:val="00D41020"/>
    <w:rsid w:val="00D41CB3"/>
    <w:rsid w:val="00D42881"/>
    <w:rsid w:val="00D428E2"/>
    <w:rsid w:val="00D42D8D"/>
    <w:rsid w:val="00D42FE2"/>
    <w:rsid w:val="00D43078"/>
    <w:rsid w:val="00D4382B"/>
    <w:rsid w:val="00D43B2A"/>
    <w:rsid w:val="00D43CBA"/>
    <w:rsid w:val="00D456A6"/>
    <w:rsid w:val="00D45748"/>
    <w:rsid w:val="00D46127"/>
    <w:rsid w:val="00D462D3"/>
    <w:rsid w:val="00D4682F"/>
    <w:rsid w:val="00D46BB1"/>
    <w:rsid w:val="00D46DFD"/>
    <w:rsid w:val="00D46ECC"/>
    <w:rsid w:val="00D501A2"/>
    <w:rsid w:val="00D502AB"/>
    <w:rsid w:val="00D5051D"/>
    <w:rsid w:val="00D5119C"/>
    <w:rsid w:val="00D51414"/>
    <w:rsid w:val="00D52162"/>
    <w:rsid w:val="00D5257C"/>
    <w:rsid w:val="00D538A6"/>
    <w:rsid w:val="00D54120"/>
    <w:rsid w:val="00D549E2"/>
    <w:rsid w:val="00D55FCC"/>
    <w:rsid w:val="00D56680"/>
    <w:rsid w:val="00D56C59"/>
    <w:rsid w:val="00D572A2"/>
    <w:rsid w:val="00D57449"/>
    <w:rsid w:val="00D57A4D"/>
    <w:rsid w:val="00D57E5B"/>
    <w:rsid w:val="00D6077C"/>
    <w:rsid w:val="00D61C72"/>
    <w:rsid w:val="00D62341"/>
    <w:rsid w:val="00D6267F"/>
    <w:rsid w:val="00D62A13"/>
    <w:rsid w:val="00D63017"/>
    <w:rsid w:val="00D6368F"/>
    <w:rsid w:val="00D646F0"/>
    <w:rsid w:val="00D65A0A"/>
    <w:rsid w:val="00D6605F"/>
    <w:rsid w:val="00D66569"/>
    <w:rsid w:val="00D67564"/>
    <w:rsid w:val="00D6777F"/>
    <w:rsid w:val="00D67784"/>
    <w:rsid w:val="00D704B5"/>
    <w:rsid w:val="00D71126"/>
    <w:rsid w:val="00D71357"/>
    <w:rsid w:val="00D71F75"/>
    <w:rsid w:val="00D737D1"/>
    <w:rsid w:val="00D7465C"/>
    <w:rsid w:val="00D74A79"/>
    <w:rsid w:val="00D74F18"/>
    <w:rsid w:val="00D7570F"/>
    <w:rsid w:val="00D7602A"/>
    <w:rsid w:val="00D7655C"/>
    <w:rsid w:val="00D802BA"/>
    <w:rsid w:val="00D805F5"/>
    <w:rsid w:val="00D80AC5"/>
    <w:rsid w:val="00D80B65"/>
    <w:rsid w:val="00D8272E"/>
    <w:rsid w:val="00D82A39"/>
    <w:rsid w:val="00D8388E"/>
    <w:rsid w:val="00D842F4"/>
    <w:rsid w:val="00D849FD"/>
    <w:rsid w:val="00D84EC1"/>
    <w:rsid w:val="00D864AC"/>
    <w:rsid w:val="00D8680E"/>
    <w:rsid w:val="00D904E3"/>
    <w:rsid w:val="00D90F81"/>
    <w:rsid w:val="00D91406"/>
    <w:rsid w:val="00D93397"/>
    <w:rsid w:val="00D933E0"/>
    <w:rsid w:val="00D94552"/>
    <w:rsid w:val="00D95027"/>
    <w:rsid w:val="00D95388"/>
    <w:rsid w:val="00D95423"/>
    <w:rsid w:val="00D9573B"/>
    <w:rsid w:val="00D95FF9"/>
    <w:rsid w:val="00D96D4D"/>
    <w:rsid w:val="00DA1093"/>
    <w:rsid w:val="00DA1136"/>
    <w:rsid w:val="00DA1C14"/>
    <w:rsid w:val="00DA1C75"/>
    <w:rsid w:val="00DA1E8B"/>
    <w:rsid w:val="00DA250A"/>
    <w:rsid w:val="00DA2ED5"/>
    <w:rsid w:val="00DA33F8"/>
    <w:rsid w:val="00DA386F"/>
    <w:rsid w:val="00DA3F67"/>
    <w:rsid w:val="00DA4200"/>
    <w:rsid w:val="00DA482A"/>
    <w:rsid w:val="00DA5F62"/>
    <w:rsid w:val="00DA61A8"/>
    <w:rsid w:val="00DA626A"/>
    <w:rsid w:val="00DA7141"/>
    <w:rsid w:val="00DA720A"/>
    <w:rsid w:val="00DA7399"/>
    <w:rsid w:val="00DB0168"/>
    <w:rsid w:val="00DB04E0"/>
    <w:rsid w:val="00DB0E26"/>
    <w:rsid w:val="00DB10B3"/>
    <w:rsid w:val="00DB1286"/>
    <w:rsid w:val="00DB1BFC"/>
    <w:rsid w:val="00DB272E"/>
    <w:rsid w:val="00DB27C3"/>
    <w:rsid w:val="00DB2903"/>
    <w:rsid w:val="00DB2DB8"/>
    <w:rsid w:val="00DB384E"/>
    <w:rsid w:val="00DB3F1B"/>
    <w:rsid w:val="00DB48BA"/>
    <w:rsid w:val="00DB4D04"/>
    <w:rsid w:val="00DB527F"/>
    <w:rsid w:val="00DB6AB9"/>
    <w:rsid w:val="00DB6D4A"/>
    <w:rsid w:val="00DB6E48"/>
    <w:rsid w:val="00DB6FA8"/>
    <w:rsid w:val="00DC012C"/>
    <w:rsid w:val="00DC067B"/>
    <w:rsid w:val="00DC12A1"/>
    <w:rsid w:val="00DC173E"/>
    <w:rsid w:val="00DC18C3"/>
    <w:rsid w:val="00DC1951"/>
    <w:rsid w:val="00DC1F40"/>
    <w:rsid w:val="00DC3C9F"/>
    <w:rsid w:val="00DC4643"/>
    <w:rsid w:val="00DC4918"/>
    <w:rsid w:val="00DC53EC"/>
    <w:rsid w:val="00DC5B7A"/>
    <w:rsid w:val="00DC6CA9"/>
    <w:rsid w:val="00DC7167"/>
    <w:rsid w:val="00DC7B20"/>
    <w:rsid w:val="00DD0D68"/>
    <w:rsid w:val="00DD0EBD"/>
    <w:rsid w:val="00DD0FD3"/>
    <w:rsid w:val="00DD1565"/>
    <w:rsid w:val="00DD1610"/>
    <w:rsid w:val="00DD184E"/>
    <w:rsid w:val="00DD1EC6"/>
    <w:rsid w:val="00DD27C4"/>
    <w:rsid w:val="00DD4139"/>
    <w:rsid w:val="00DD456D"/>
    <w:rsid w:val="00DD5024"/>
    <w:rsid w:val="00DD5E91"/>
    <w:rsid w:val="00DD668D"/>
    <w:rsid w:val="00DD6A6B"/>
    <w:rsid w:val="00DD6AE2"/>
    <w:rsid w:val="00DD780C"/>
    <w:rsid w:val="00DD7ACD"/>
    <w:rsid w:val="00DE0893"/>
    <w:rsid w:val="00DE175B"/>
    <w:rsid w:val="00DE1E75"/>
    <w:rsid w:val="00DE2575"/>
    <w:rsid w:val="00DE3044"/>
    <w:rsid w:val="00DE30C5"/>
    <w:rsid w:val="00DE33AB"/>
    <w:rsid w:val="00DE3C50"/>
    <w:rsid w:val="00DE424A"/>
    <w:rsid w:val="00DE5167"/>
    <w:rsid w:val="00DE6381"/>
    <w:rsid w:val="00DE6EE5"/>
    <w:rsid w:val="00DE7C30"/>
    <w:rsid w:val="00DE7FFE"/>
    <w:rsid w:val="00DF0046"/>
    <w:rsid w:val="00DF23B4"/>
    <w:rsid w:val="00DF3492"/>
    <w:rsid w:val="00DF390C"/>
    <w:rsid w:val="00DF3989"/>
    <w:rsid w:val="00DF3B2C"/>
    <w:rsid w:val="00DF41BA"/>
    <w:rsid w:val="00DF4575"/>
    <w:rsid w:val="00DF45F6"/>
    <w:rsid w:val="00DF4894"/>
    <w:rsid w:val="00DF4B3E"/>
    <w:rsid w:val="00DF4E9E"/>
    <w:rsid w:val="00DF54BA"/>
    <w:rsid w:val="00DF55E9"/>
    <w:rsid w:val="00DF5BEF"/>
    <w:rsid w:val="00DF6530"/>
    <w:rsid w:val="00DF73FB"/>
    <w:rsid w:val="00DF7799"/>
    <w:rsid w:val="00DF7CCF"/>
    <w:rsid w:val="00E0105F"/>
    <w:rsid w:val="00E020FC"/>
    <w:rsid w:val="00E0218C"/>
    <w:rsid w:val="00E02FA4"/>
    <w:rsid w:val="00E032F7"/>
    <w:rsid w:val="00E03A52"/>
    <w:rsid w:val="00E03C28"/>
    <w:rsid w:val="00E03FBA"/>
    <w:rsid w:val="00E043D9"/>
    <w:rsid w:val="00E04601"/>
    <w:rsid w:val="00E06570"/>
    <w:rsid w:val="00E078FA"/>
    <w:rsid w:val="00E078FB"/>
    <w:rsid w:val="00E1050F"/>
    <w:rsid w:val="00E10849"/>
    <w:rsid w:val="00E11A99"/>
    <w:rsid w:val="00E11C4D"/>
    <w:rsid w:val="00E1331D"/>
    <w:rsid w:val="00E13435"/>
    <w:rsid w:val="00E1367B"/>
    <w:rsid w:val="00E13B1B"/>
    <w:rsid w:val="00E14766"/>
    <w:rsid w:val="00E1493D"/>
    <w:rsid w:val="00E1555D"/>
    <w:rsid w:val="00E15798"/>
    <w:rsid w:val="00E15C52"/>
    <w:rsid w:val="00E16161"/>
    <w:rsid w:val="00E1670A"/>
    <w:rsid w:val="00E1748E"/>
    <w:rsid w:val="00E2002E"/>
    <w:rsid w:val="00E21C2E"/>
    <w:rsid w:val="00E22FBC"/>
    <w:rsid w:val="00E22FD2"/>
    <w:rsid w:val="00E24566"/>
    <w:rsid w:val="00E25CF3"/>
    <w:rsid w:val="00E27A54"/>
    <w:rsid w:val="00E27C11"/>
    <w:rsid w:val="00E303EF"/>
    <w:rsid w:val="00E30C98"/>
    <w:rsid w:val="00E30DA6"/>
    <w:rsid w:val="00E31431"/>
    <w:rsid w:val="00E31842"/>
    <w:rsid w:val="00E321F9"/>
    <w:rsid w:val="00E324A8"/>
    <w:rsid w:val="00E32B4A"/>
    <w:rsid w:val="00E33081"/>
    <w:rsid w:val="00E33392"/>
    <w:rsid w:val="00E33D2B"/>
    <w:rsid w:val="00E35863"/>
    <w:rsid w:val="00E35916"/>
    <w:rsid w:val="00E3608B"/>
    <w:rsid w:val="00E36E19"/>
    <w:rsid w:val="00E37787"/>
    <w:rsid w:val="00E37D5B"/>
    <w:rsid w:val="00E37D6D"/>
    <w:rsid w:val="00E37F64"/>
    <w:rsid w:val="00E40326"/>
    <w:rsid w:val="00E409CD"/>
    <w:rsid w:val="00E40DC2"/>
    <w:rsid w:val="00E40DFE"/>
    <w:rsid w:val="00E41360"/>
    <w:rsid w:val="00E41539"/>
    <w:rsid w:val="00E41CFF"/>
    <w:rsid w:val="00E41DE3"/>
    <w:rsid w:val="00E4278A"/>
    <w:rsid w:val="00E43211"/>
    <w:rsid w:val="00E433C2"/>
    <w:rsid w:val="00E433D3"/>
    <w:rsid w:val="00E43F7F"/>
    <w:rsid w:val="00E44C11"/>
    <w:rsid w:val="00E44E19"/>
    <w:rsid w:val="00E44E53"/>
    <w:rsid w:val="00E44F58"/>
    <w:rsid w:val="00E45A24"/>
    <w:rsid w:val="00E4660E"/>
    <w:rsid w:val="00E507D2"/>
    <w:rsid w:val="00E510B7"/>
    <w:rsid w:val="00E5318E"/>
    <w:rsid w:val="00E548F8"/>
    <w:rsid w:val="00E54BC5"/>
    <w:rsid w:val="00E54C7C"/>
    <w:rsid w:val="00E55A3B"/>
    <w:rsid w:val="00E55E50"/>
    <w:rsid w:val="00E55E84"/>
    <w:rsid w:val="00E5629B"/>
    <w:rsid w:val="00E5647A"/>
    <w:rsid w:val="00E57B85"/>
    <w:rsid w:val="00E57C09"/>
    <w:rsid w:val="00E6076C"/>
    <w:rsid w:val="00E631A6"/>
    <w:rsid w:val="00E63809"/>
    <w:rsid w:val="00E64272"/>
    <w:rsid w:val="00E64403"/>
    <w:rsid w:val="00E64F31"/>
    <w:rsid w:val="00E65911"/>
    <w:rsid w:val="00E65BBD"/>
    <w:rsid w:val="00E65BE1"/>
    <w:rsid w:val="00E65C35"/>
    <w:rsid w:val="00E66F53"/>
    <w:rsid w:val="00E67681"/>
    <w:rsid w:val="00E678E4"/>
    <w:rsid w:val="00E70E0A"/>
    <w:rsid w:val="00E71EE5"/>
    <w:rsid w:val="00E74208"/>
    <w:rsid w:val="00E76538"/>
    <w:rsid w:val="00E7705D"/>
    <w:rsid w:val="00E77574"/>
    <w:rsid w:val="00E800CA"/>
    <w:rsid w:val="00E801D7"/>
    <w:rsid w:val="00E8050E"/>
    <w:rsid w:val="00E806B2"/>
    <w:rsid w:val="00E819B3"/>
    <w:rsid w:val="00E824DB"/>
    <w:rsid w:val="00E8285F"/>
    <w:rsid w:val="00E835F8"/>
    <w:rsid w:val="00E83BB4"/>
    <w:rsid w:val="00E84970"/>
    <w:rsid w:val="00E85333"/>
    <w:rsid w:val="00E85548"/>
    <w:rsid w:val="00E85A7D"/>
    <w:rsid w:val="00E85BFD"/>
    <w:rsid w:val="00E85C92"/>
    <w:rsid w:val="00E86B2F"/>
    <w:rsid w:val="00E901E7"/>
    <w:rsid w:val="00E91CDD"/>
    <w:rsid w:val="00E91DFC"/>
    <w:rsid w:val="00E92FF2"/>
    <w:rsid w:val="00E93323"/>
    <w:rsid w:val="00E93571"/>
    <w:rsid w:val="00E94388"/>
    <w:rsid w:val="00E94866"/>
    <w:rsid w:val="00E94E74"/>
    <w:rsid w:val="00E94ED9"/>
    <w:rsid w:val="00E96570"/>
    <w:rsid w:val="00E96A4A"/>
    <w:rsid w:val="00E97556"/>
    <w:rsid w:val="00E97D95"/>
    <w:rsid w:val="00E97EEC"/>
    <w:rsid w:val="00E97F71"/>
    <w:rsid w:val="00EA0100"/>
    <w:rsid w:val="00EA07E7"/>
    <w:rsid w:val="00EA0819"/>
    <w:rsid w:val="00EA0D8F"/>
    <w:rsid w:val="00EA27FE"/>
    <w:rsid w:val="00EA2960"/>
    <w:rsid w:val="00EA3205"/>
    <w:rsid w:val="00EA38B4"/>
    <w:rsid w:val="00EA4129"/>
    <w:rsid w:val="00EA4419"/>
    <w:rsid w:val="00EA4D4D"/>
    <w:rsid w:val="00EA5702"/>
    <w:rsid w:val="00EA5BDC"/>
    <w:rsid w:val="00EA5E7B"/>
    <w:rsid w:val="00EA66DF"/>
    <w:rsid w:val="00EA702C"/>
    <w:rsid w:val="00EA7986"/>
    <w:rsid w:val="00EB04AB"/>
    <w:rsid w:val="00EB0CA5"/>
    <w:rsid w:val="00EB1238"/>
    <w:rsid w:val="00EB183D"/>
    <w:rsid w:val="00EB18C0"/>
    <w:rsid w:val="00EB2461"/>
    <w:rsid w:val="00EB2FAE"/>
    <w:rsid w:val="00EB35B6"/>
    <w:rsid w:val="00EB3992"/>
    <w:rsid w:val="00EB3B30"/>
    <w:rsid w:val="00EB429D"/>
    <w:rsid w:val="00EB49E8"/>
    <w:rsid w:val="00EB547C"/>
    <w:rsid w:val="00EB55C9"/>
    <w:rsid w:val="00EB57EF"/>
    <w:rsid w:val="00EB5867"/>
    <w:rsid w:val="00EB7B7A"/>
    <w:rsid w:val="00EB7DAA"/>
    <w:rsid w:val="00EC0579"/>
    <w:rsid w:val="00EC0DC4"/>
    <w:rsid w:val="00EC17CC"/>
    <w:rsid w:val="00EC1E2A"/>
    <w:rsid w:val="00EC319B"/>
    <w:rsid w:val="00EC34D4"/>
    <w:rsid w:val="00EC3DB5"/>
    <w:rsid w:val="00EC4793"/>
    <w:rsid w:val="00EC490E"/>
    <w:rsid w:val="00EC4E41"/>
    <w:rsid w:val="00EC5096"/>
    <w:rsid w:val="00EC526B"/>
    <w:rsid w:val="00EC60A4"/>
    <w:rsid w:val="00EC6600"/>
    <w:rsid w:val="00EC7FC5"/>
    <w:rsid w:val="00ED044B"/>
    <w:rsid w:val="00ED1888"/>
    <w:rsid w:val="00ED1A96"/>
    <w:rsid w:val="00ED27B9"/>
    <w:rsid w:val="00ED2B85"/>
    <w:rsid w:val="00ED5027"/>
    <w:rsid w:val="00ED51DA"/>
    <w:rsid w:val="00ED554C"/>
    <w:rsid w:val="00ED574E"/>
    <w:rsid w:val="00ED63F6"/>
    <w:rsid w:val="00ED661A"/>
    <w:rsid w:val="00ED737C"/>
    <w:rsid w:val="00ED757C"/>
    <w:rsid w:val="00ED75EA"/>
    <w:rsid w:val="00ED7C09"/>
    <w:rsid w:val="00EE0199"/>
    <w:rsid w:val="00EE11C8"/>
    <w:rsid w:val="00EE1527"/>
    <w:rsid w:val="00EE2808"/>
    <w:rsid w:val="00EE2BEC"/>
    <w:rsid w:val="00EE2F9B"/>
    <w:rsid w:val="00EE3DC5"/>
    <w:rsid w:val="00EE496E"/>
    <w:rsid w:val="00EE5018"/>
    <w:rsid w:val="00EE56AD"/>
    <w:rsid w:val="00EE5932"/>
    <w:rsid w:val="00EE7000"/>
    <w:rsid w:val="00EE707B"/>
    <w:rsid w:val="00EE7702"/>
    <w:rsid w:val="00EF01B1"/>
    <w:rsid w:val="00EF02D1"/>
    <w:rsid w:val="00EF0342"/>
    <w:rsid w:val="00EF0A31"/>
    <w:rsid w:val="00EF1DC9"/>
    <w:rsid w:val="00EF1F2E"/>
    <w:rsid w:val="00EF2523"/>
    <w:rsid w:val="00EF32C7"/>
    <w:rsid w:val="00EF349A"/>
    <w:rsid w:val="00EF44EE"/>
    <w:rsid w:val="00EF613A"/>
    <w:rsid w:val="00EF6AFE"/>
    <w:rsid w:val="00EF7756"/>
    <w:rsid w:val="00EF7FAB"/>
    <w:rsid w:val="00F00DAA"/>
    <w:rsid w:val="00F01422"/>
    <w:rsid w:val="00F01726"/>
    <w:rsid w:val="00F02A00"/>
    <w:rsid w:val="00F037D6"/>
    <w:rsid w:val="00F04091"/>
    <w:rsid w:val="00F046D0"/>
    <w:rsid w:val="00F05954"/>
    <w:rsid w:val="00F05966"/>
    <w:rsid w:val="00F06133"/>
    <w:rsid w:val="00F06F14"/>
    <w:rsid w:val="00F07D12"/>
    <w:rsid w:val="00F1065C"/>
    <w:rsid w:val="00F113F9"/>
    <w:rsid w:val="00F12514"/>
    <w:rsid w:val="00F1268F"/>
    <w:rsid w:val="00F13D38"/>
    <w:rsid w:val="00F1438E"/>
    <w:rsid w:val="00F144E2"/>
    <w:rsid w:val="00F14E28"/>
    <w:rsid w:val="00F15950"/>
    <w:rsid w:val="00F166E0"/>
    <w:rsid w:val="00F16ED9"/>
    <w:rsid w:val="00F17214"/>
    <w:rsid w:val="00F17683"/>
    <w:rsid w:val="00F17F63"/>
    <w:rsid w:val="00F20418"/>
    <w:rsid w:val="00F21113"/>
    <w:rsid w:val="00F2130A"/>
    <w:rsid w:val="00F2142E"/>
    <w:rsid w:val="00F215CF"/>
    <w:rsid w:val="00F21DC1"/>
    <w:rsid w:val="00F22170"/>
    <w:rsid w:val="00F22BEA"/>
    <w:rsid w:val="00F23406"/>
    <w:rsid w:val="00F234B8"/>
    <w:rsid w:val="00F23669"/>
    <w:rsid w:val="00F2454D"/>
    <w:rsid w:val="00F24831"/>
    <w:rsid w:val="00F25805"/>
    <w:rsid w:val="00F25A44"/>
    <w:rsid w:val="00F260E7"/>
    <w:rsid w:val="00F264B2"/>
    <w:rsid w:val="00F26DE3"/>
    <w:rsid w:val="00F30951"/>
    <w:rsid w:val="00F31A24"/>
    <w:rsid w:val="00F31EDB"/>
    <w:rsid w:val="00F32CC4"/>
    <w:rsid w:val="00F33270"/>
    <w:rsid w:val="00F33874"/>
    <w:rsid w:val="00F35DEF"/>
    <w:rsid w:val="00F36150"/>
    <w:rsid w:val="00F36177"/>
    <w:rsid w:val="00F3630E"/>
    <w:rsid w:val="00F3637C"/>
    <w:rsid w:val="00F36964"/>
    <w:rsid w:val="00F379AA"/>
    <w:rsid w:val="00F37A61"/>
    <w:rsid w:val="00F40275"/>
    <w:rsid w:val="00F4063F"/>
    <w:rsid w:val="00F41D24"/>
    <w:rsid w:val="00F4202A"/>
    <w:rsid w:val="00F4208F"/>
    <w:rsid w:val="00F42429"/>
    <w:rsid w:val="00F42A52"/>
    <w:rsid w:val="00F45629"/>
    <w:rsid w:val="00F45A9F"/>
    <w:rsid w:val="00F46485"/>
    <w:rsid w:val="00F46582"/>
    <w:rsid w:val="00F467DF"/>
    <w:rsid w:val="00F46DD8"/>
    <w:rsid w:val="00F47EE7"/>
    <w:rsid w:val="00F47F0B"/>
    <w:rsid w:val="00F50783"/>
    <w:rsid w:val="00F507BB"/>
    <w:rsid w:val="00F50B99"/>
    <w:rsid w:val="00F50E07"/>
    <w:rsid w:val="00F51683"/>
    <w:rsid w:val="00F525CC"/>
    <w:rsid w:val="00F5280D"/>
    <w:rsid w:val="00F52E29"/>
    <w:rsid w:val="00F540D2"/>
    <w:rsid w:val="00F5420A"/>
    <w:rsid w:val="00F54C35"/>
    <w:rsid w:val="00F54D14"/>
    <w:rsid w:val="00F54E59"/>
    <w:rsid w:val="00F550BA"/>
    <w:rsid w:val="00F55DFB"/>
    <w:rsid w:val="00F56BA6"/>
    <w:rsid w:val="00F56C7B"/>
    <w:rsid w:val="00F56DE3"/>
    <w:rsid w:val="00F572BE"/>
    <w:rsid w:val="00F57A37"/>
    <w:rsid w:val="00F603DF"/>
    <w:rsid w:val="00F60A64"/>
    <w:rsid w:val="00F62252"/>
    <w:rsid w:val="00F633F5"/>
    <w:rsid w:val="00F63CDB"/>
    <w:rsid w:val="00F642CD"/>
    <w:rsid w:val="00F64E6E"/>
    <w:rsid w:val="00F64F87"/>
    <w:rsid w:val="00F6562C"/>
    <w:rsid w:val="00F6652D"/>
    <w:rsid w:val="00F670D0"/>
    <w:rsid w:val="00F67A83"/>
    <w:rsid w:val="00F67C26"/>
    <w:rsid w:val="00F70351"/>
    <w:rsid w:val="00F707A9"/>
    <w:rsid w:val="00F72596"/>
    <w:rsid w:val="00F72E7A"/>
    <w:rsid w:val="00F7315B"/>
    <w:rsid w:val="00F74494"/>
    <w:rsid w:val="00F7494A"/>
    <w:rsid w:val="00F75569"/>
    <w:rsid w:val="00F7644C"/>
    <w:rsid w:val="00F812CC"/>
    <w:rsid w:val="00F81363"/>
    <w:rsid w:val="00F81839"/>
    <w:rsid w:val="00F818AA"/>
    <w:rsid w:val="00F81D96"/>
    <w:rsid w:val="00F81DA6"/>
    <w:rsid w:val="00F823FD"/>
    <w:rsid w:val="00F830FB"/>
    <w:rsid w:val="00F834CD"/>
    <w:rsid w:val="00F83AE8"/>
    <w:rsid w:val="00F83F20"/>
    <w:rsid w:val="00F8438A"/>
    <w:rsid w:val="00F84500"/>
    <w:rsid w:val="00F84BE2"/>
    <w:rsid w:val="00F8558E"/>
    <w:rsid w:val="00F85FEC"/>
    <w:rsid w:val="00F864BB"/>
    <w:rsid w:val="00F86BA5"/>
    <w:rsid w:val="00F86DDC"/>
    <w:rsid w:val="00F900DE"/>
    <w:rsid w:val="00F914F3"/>
    <w:rsid w:val="00F91C57"/>
    <w:rsid w:val="00F91F24"/>
    <w:rsid w:val="00F9207D"/>
    <w:rsid w:val="00F92492"/>
    <w:rsid w:val="00F926A6"/>
    <w:rsid w:val="00F94774"/>
    <w:rsid w:val="00F948B0"/>
    <w:rsid w:val="00F95827"/>
    <w:rsid w:val="00F97685"/>
    <w:rsid w:val="00F977C4"/>
    <w:rsid w:val="00F97D09"/>
    <w:rsid w:val="00FA13F7"/>
    <w:rsid w:val="00FA1694"/>
    <w:rsid w:val="00FA18E0"/>
    <w:rsid w:val="00FA35F7"/>
    <w:rsid w:val="00FA36CB"/>
    <w:rsid w:val="00FA3EB1"/>
    <w:rsid w:val="00FA4237"/>
    <w:rsid w:val="00FA4AA7"/>
    <w:rsid w:val="00FA4DFD"/>
    <w:rsid w:val="00FA5217"/>
    <w:rsid w:val="00FA5CF3"/>
    <w:rsid w:val="00FA64F7"/>
    <w:rsid w:val="00FA6A0F"/>
    <w:rsid w:val="00FA6CEE"/>
    <w:rsid w:val="00FA6DE5"/>
    <w:rsid w:val="00FA72D2"/>
    <w:rsid w:val="00FA75F6"/>
    <w:rsid w:val="00FB0124"/>
    <w:rsid w:val="00FB05BE"/>
    <w:rsid w:val="00FB0A10"/>
    <w:rsid w:val="00FB0F36"/>
    <w:rsid w:val="00FB1AA7"/>
    <w:rsid w:val="00FB1D24"/>
    <w:rsid w:val="00FB1D75"/>
    <w:rsid w:val="00FB2B04"/>
    <w:rsid w:val="00FB391A"/>
    <w:rsid w:val="00FB4212"/>
    <w:rsid w:val="00FB4616"/>
    <w:rsid w:val="00FB48CD"/>
    <w:rsid w:val="00FB48F3"/>
    <w:rsid w:val="00FB49C7"/>
    <w:rsid w:val="00FB4AF0"/>
    <w:rsid w:val="00FB4E5D"/>
    <w:rsid w:val="00FB5709"/>
    <w:rsid w:val="00FB5AD8"/>
    <w:rsid w:val="00FB73C3"/>
    <w:rsid w:val="00FC00A5"/>
    <w:rsid w:val="00FC0CA2"/>
    <w:rsid w:val="00FC1DEB"/>
    <w:rsid w:val="00FC226F"/>
    <w:rsid w:val="00FC37FC"/>
    <w:rsid w:val="00FC3D0C"/>
    <w:rsid w:val="00FC3D55"/>
    <w:rsid w:val="00FC3FE5"/>
    <w:rsid w:val="00FC4669"/>
    <w:rsid w:val="00FC556C"/>
    <w:rsid w:val="00FC5BCB"/>
    <w:rsid w:val="00FC5F86"/>
    <w:rsid w:val="00FC5FA1"/>
    <w:rsid w:val="00FC6CCC"/>
    <w:rsid w:val="00FC7C4C"/>
    <w:rsid w:val="00FD09ED"/>
    <w:rsid w:val="00FD0FCB"/>
    <w:rsid w:val="00FD1C3E"/>
    <w:rsid w:val="00FD1E35"/>
    <w:rsid w:val="00FD250E"/>
    <w:rsid w:val="00FD2777"/>
    <w:rsid w:val="00FD3AD3"/>
    <w:rsid w:val="00FD491D"/>
    <w:rsid w:val="00FD59E7"/>
    <w:rsid w:val="00FD5AA7"/>
    <w:rsid w:val="00FD5BA5"/>
    <w:rsid w:val="00FD6DB8"/>
    <w:rsid w:val="00FD7721"/>
    <w:rsid w:val="00FD7D58"/>
    <w:rsid w:val="00FD7FB0"/>
    <w:rsid w:val="00FE0C8E"/>
    <w:rsid w:val="00FE19B8"/>
    <w:rsid w:val="00FE2893"/>
    <w:rsid w:val="00FE2C3B"/>
    <w:rsid w:val="00FE4625"/>
    <w:rsid w:val="00FE55B7"/>
    <w:rsid w:val="00FE5965"/>
    <w:rsid w:val="00FE5ADB"/>
    <w:rsid w:val="00FE5B8F"/>
    <w:rsid w:val="00FE5BF9"/>
    <w:rsid w:val="00FE6888"/>
    <w:rsid w:val="00FE69FC"/>
    <w:rsid w:val="00FE6ACE"/>
    <w:rsid w:val="00FE79DC"/>
    <w:rsid w:val="00FF0D50"/>
    <w:rsid w:val="00FF1626"/>
    <w:rsid w:val="00FF1A11"/>
    <w:rsid w:val="00FF27F7"/>
    <w:rsid w:val="00FF397D"/>
    <w:rsid w:val="00FF4AA2"/>
    <w:rsid w:val="00FF521A"/>
    <w:rsid w:val="00FF5F30"/>
    <w:rsid w:val="00FF5FF1"/>
    <w:rsid w:val="00FF609F"/>
    <w:rsid w:val="00FF6722"/>
    <w:rsid w:val="00FF68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A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4D43"/>
    <w:pPr>
      <w:spacing w:before="240" w:after="120" w:line="240" w:lineRule="auto"/>
    </w:pPr>
    <w:rPr>
      <w:rFonts w:cstheme="minorHAnsi"/>
      <w:color w:val="000000" w:themeColor="text1"/>
    </w:rPr>
  </w:style>
  <w:style w:type="paragraph" w:styleId="1">
    <w:name w:val="heading 1"/>
    <w:basedOn w:val="2"/>
    <w:next w:val="a0"/>
    <w:link w:val="10"/>
    <w:uiPriority w:val="9"/>
    <w:qFormat/>
    <w:rsid w:val="00237153"/>
    <w:pPr>
      <w:numPr>
        <w:numId w:val="2"/>
      </w:numPr>
      <w:tabs>
        <w:tab w:val="left" w:pos="567"/>
      </w:tabs>
      <w:spacing w:before="360"/>
      <w:outlineLvl w:val="0"/>
    </w:pPr>
    <w:rPr>
      <w:smallCaps w:val="0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BA8"/>
    <w:pPr>
      <w:keepNext/>
      <w:keepLines/>
      <w:tabs>
        <w:tab w:val="num" w:pos="360"/>
        <w:tab w:val="left" w:pos="851"/>
      </w:tabs>
      <w:spacing w:before="200" w:after="0"/>
      <w:outlineLvl w:val="1"/>
    </w:pPr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7153"/>
    <w:rPr>
      <w:rFonts w:eastAsiaTheme="majorEastAsia" w:cstheme="majorBidi"/>
      <w:b/>
      <w:bCs/>
      <w:color w:val="6E0000" w:themeColor="accent1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065BA8"/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237153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37153"/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table" w:styleId="a6">
    <w:name w:val="Table Grid"/>
    <w:basedOn w:val="a2"/>
    <w:uiPriority w:val="59"/>
    <w:rsid w:val="004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99"/>
    <w:qFormat/>
    <w:rsid w:val="00D842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99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rsid w:val="00A154CF"/>
  </w:style>
  <w:style w:type="paragraph" w:styleId="ab">
    <w:name w:val="footer"/>
    <w:basedOn w:val="a0"/>
    <w:link w:val="ac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A154CF"/>
  </w:style>
  <w:style w:type="paragraph" w:styleId="ad">
    <w:name w:val="Balloon Text"/>
    <w:basedOn w:val="a0"/>
    <w:link w:val="ae"/>
    <w:unhideWhenUsed/>
    <w:rsid w:val="00F0596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05966"/>
    <w:rPr>
      <w:rFonts w:ascii="Tahoma" w:hAnsi="Tahoma" w:cs="Tahoma"/>
      <w:sz w:val="16"/>
      <w:szCs w:val="16"/>
    </w:rPr>
  </w:style>
  <w:style w:type="paragraph" w:styleId="af">
    <w:name w:val="TOC Heading"/>
    <w:next w:val="a0"/>
    <w:uiPriority w:val="39"/>
    <w:unhideWhenUsed/>
    <w:qFormat/>
    <w:rsid w:val="008E35E2"/>
    <w:rPr>
      <w:rFonts w:eastAsiaTheme="majorEastAsia" w:cstheme="majorBidi"/>
      <w:b/>
      <w:bCs/>
      <w:noProof/>
      <w:color w:val="FFFFFF" w:themeColor="background2"/>
      <w:sz w:val="36"/>
      <w:szCs w:val="26"/>
      <w:lang w:val="en-US" w:eastAsia="ru-RU"/>
    </w:rPr>
  </w:style>
  <w:style w:type="character" w:styleId="af0">
    <w:name w:val="Hyperlink"/>
    <w:basedOn w:val="a1"/>
    <w:uiPriority w:val="99"/>
    <w:unhideWhenUsed/>
    <w:rsid w:val="00DE7FFE"/>
    <w:rPr>
      <w:color w:val="CA091B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5C0F2F"/>
    <w:pPr>
      <w:tabs>
        <w:tab w:val="left" w:pos="1540"/>
        <w:tab w:val="right" w:leader="dot" w:pos="9911"/>
      </w:tabs>
      <w:spacing w:after="100"/>
    </w:pPr>
    <w:rPr>
      <w:rFonts w:eastAsia="Times New Roman"/>
      <w:b/>
      <w:noProof/>
      <w:sz w:val="24"/>
      <w:szCs w:val="24"/>
    </w:rPr>
  </w:style>
  <w:style w:type="paragraph" w:customStyle="1" w:styleId="af1">
    <w:name w:val="Мой заголовок"/>
    <w:basedOn w:val="a0"/>
    <w:uiPriority w:val="99"/>
    <w:rsid w:val="00DE7F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9F2E8B"/>
    <w:pPr>
      <w:pBdr>
        <w:bottom w:val="single" w:sz="8" w:space="4" w:color="6E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9F2E8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7"/>
    <w:link w:val="1110"/>
    <w:uiPriority w:val="99"/>
    <w:qFormat/>
    <w:rsid w:val="00361628"/>
    <w:pPr>
      <w:spacing w:before="60" w:after="60"/>
      <w:ind w:left="0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1110">
    <w:name w:val="Список111 Знак"/>
    <w:basedOn w:val="a8"/>
    <w:link w:val="111"/>
    <w:uiPriority w:val="99"/>
    <w:rsid w:val="0036162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4">
    <w:name w:val="Заголовок списка"/>
    <w:basedOn w:val="a0"/>
    <w:link w:val="af5"/>
    <w:qFormat/>
    <w:rsid w:val="001A6F1D"/>
    <w:pPr>
      <w:spacing w:before="120"/>
    </w:pPr>
    <w:rPr>
      <w:b/>
      <w:i/>
    </w:rPr>
  </w:style>
  <w:style w:type="character" w:customStyle="1" w:styleId="af5">
    <w:name w:val="Заголовок списка Знак"/>
    <w:basedOn w:val="a1"/>
    <w:link w:val="af4"/>
    <w:rsid w:val="001A6F1D"/>
    <w:rPr>
      <w:rFonts w:cstheme="minorHAnsi"/>
      <w:b/>
      <w:i/>
      <w:color w:val="000000" w:themeColor="text1"/>
    </w:rPr>
  </w:style>
  <w:style w:type="paragraph" w:customStyle="1" w:styleId="af6">
    <w:name w:val="Таблица"/>
    <w:basedOn w:val="a0"/>
    <w:link w:val="af7"/>
    <w:uiPriority w:val="99"/>
    <w:qFormat/>
    <w:rsid w:val="001A6F1D"/>
    <w:pPr>
      <w:ind w:left="35"/>
    </w:pPr>
  </w:style>
  <w:style w:type="character" w:customStyle="1" w:styleId="af7">
    <w:name w:val="Таблица Знак"/>
    <w:basedOn w:val="a1"/>
    <w:link w:val="af6"/>
    <w:uiPriority w:val="99"/>
    <w:rsid w:val="001A6F1D"/>
    <w:rPr>
      <w:rFonts w:cstheme="minorHAnsi"/>
      <w:color w:val="000000" w:themeColor="text1"/>
    </w:rPr>
  </w:style>
  <w:style w:type="character" w:styleId="af8">
    <w:name w:val="annotation reference"/>
    <w:basedOn w:val="a1"/>
    <w:uiPriority w:val="99"/>
    <w:semiHidden/>
    <w:unhideWhenUsed/>
    <w:rsid w:val="00BC059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BC059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BC0595"/>
    <w:rPr>
      <w:rFonts w:cstheme="minorHAnsi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05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d">
    <w:name w:val="Emphasis"/>
    <w:basedOn w:val="a1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1"/>
    <w:rsid w:val="003F71A9"/>
  </w:style>
  <w:style w:type="character" w:customStyle="1" w:styleId="atn">
    <w:name w:val="atn"/>
    <w:basedOn w:val="a1"/>
    <w:rsid w:val="003F71A9"/>
  </w:style>
  <w:style w:type="paragraph" w:styleId="afe">
    <w:name w:val="footnote text"/>
    <w:basedOn w:val="a0"/>
    <w:link w:val="aff"/>
    <w:uiPriority w:val="99"/>
    <w:semiHidden/>
    <w:unhideWhenUsed/>
    <w:rsid w:val="0099640E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99640E"/>
    <w:rPr>
      <w:vertAlign w:val="superscript"/>
    </w:rPr>
  </w:style>
  <w:style w:type="paragraph" w:customStyle="1" w:styleId="Pa19">
    <w:name w:val="Pa19"/>
    <w:basedOn w:val="a0"/>
    <w:next w:val="a0"/>
    <w:uiPriority w:val="99"/>
    <w:rsid w:val="00947249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character" w:customStyle="1" w:styleId="A40">
    <w:name w:val="A4"/>
    <w:uiPriority w:val="99"/>
    <w:rsid w:val="00947249"/>
    <w:rPr>
      <w:rFonts w:cs="PragmaticaC"/>
      <w:color w:val="000000"/>
      <w:sz w:val="18"/>
      <w:szCs w:val="18"/>
    </w:rPr>
  </w:style>
  <w:style w:type="paragraph" w:customStyle="1" w:styleId="Pa5">
    <w:name w:val="Pa5"/>
    <w:basedOn w:val="a0"/>
    <w:next w:val="a0"/>
    <w:uiPriority w:val="99"/>
    <w:rsid w:val="00C66C94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Pa8">
    <w:name w:val="Pa8"/>
    <w:basedOn w:val="a0"/>
    <w:next w:val="a0"/>
    <w:uiPriority w:val="99"/>
    <w:rsid w:val="00641FAF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a">
    <w:name w:val="Нумерованный"/>
    <w:basedOn w:val="a0"/>
    <w:rsid w:val="008E35E2"/>
    <w:pPr>
      <w:numPr>
        <w:numId w:val="1"/>
      </w:numPr>
    </w:pPr>
  </w:style>
  <w:style w:type="character" w:styleId="aff1">
    <w:name w:val="Subtle Emphasis"/>
    <w:basedOn w:val="a1"/>
    <w:uiPriority w:val="19"/>
    <w:qFormat/>
    <w:rsid w:val="00B561B9"/>
    <w:rPr>
      <w:i/>
      <w:iCs/>
      <w:color w:val="808080" w:themeColor="text1" w:themeTint="7F"/>
    </w:rPr>
  </w:style>
  <w:style w:type="paragraph" w:styleId="22">
    <w:name w:val="Quote"/>
    <w:basedOn w:val="a0"/>
    <w:next w:val="a0"/>
    <w:link w:val="23"/>
    <w:uiPriority w:val="29"/>
    <w:qFormat/>
    <w:rsid w:val="00B561B9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B561B9"/>
    <w:rPr>
      <w:rFonts w:cstheme="minorHAnsi"/>
      <w:i/>
      <w:iCs/>
      <w:color w:val="000000" w:themeColor="text1"/>
    </w:rPr>
  </w:style>
  <w:style w:type="paragraph" w:styleId="aff2">
    <w:name w:val="Intense Quote"/>
    <w:basedOn w:val="a0"/>
    <w:next w:val="a0"/>
    <w:link w:val="aff3"/>
    <w:uiPriority w:val="30"/>
    <w:qFormat/>
    <w:rsid w:val="00B561B9"/>
    <w:pPr>
      <w:pBdr>
        <w:bottom w:val="single" w:sz="4" w:space="4" w:color="6E0000" w:themeColor="accent1"/>
      </w:pBdr>
      <w:spacing w:before="200" w:after="280"/>
      <w:ind w:left="936" w:right="936"/>
    </w:pPr>
    <w:rPr>
      <w:b/>
      <w:bCs/>
      <w:i/>
      <w:iCs/>
      <w:color w:val="6E0000" w:themeColor="accent1"/>
    </w:rPr>
  </w:style>
  <w:style w:type="character" w:customStyle="1" w:styleId="aff3">
    <w:name w:val="Выделенная цитата Знак"/>
    <w:basedOn w:val="a1"/>
    <w:link w:val="aff2"/>
    <w:uiPriority w:val="30"/>
    <w:rsid w:val="00B561B9"/>
    <w:rPr>
      <w:rFonts w:cstheme="minorHAnsi"/>
      <w:b/>
      <w:bCs/>
      <w:i/>
      <w:iCs/>
      <w:color w:val="6E0000" w:themeColor="accent1"/>
    </w:rPr>
  </w:style>
  <w:style w:type="character" w:styleId="aff4">
    <w:name w:val="Subtle Reference"/>
    <w:basedOn w:val="a1"/>
    <w:uiPriority w:val="31"/>
    <w:qFormat/>
    <w:rsid w:val="00CD5F21"/>
    <w:rPr>
      <w:smallCaps/>
      <w:color w:val="E61B25" w:themeColor="accent2"/>
      <w:u w:val="single"/>
    </w:rPr>
  </w:style>
  <w:style w:type="character" w:styleId="aff5">
    <w:name w:val="Intense Reference"/>
    <w:basedOn w:val="a1"/>
    <w:uiPriority w:val="32"/>
    <w:qFormat/>
    <w:rsid w:val="00B561B9"/>
    <w:rPr>
      <w:b/>
      <w:bCs/>
      <w:smallCaps/>
      <w:color w:val="E61B25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B561B9"/>
    <w:rPr>
      <w:b/>
      <w:bCs/>
      <w:smallCaps/>
      <w:spacing w:val="5"/>
    </w:rPr>
  </w:style>
  <w:style w:type="table" w:styleId="-5">
    <w:name w:val="Light List Accent 5"/>
    <w:basedOn w:val="a2"/>
    <w:uiPriority w:val="61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  <w:style w:type="table" w:styleId="3-5">
    <w:name w:val="Medium Grid 3 Accent 5"/>
    <w:basedOn w:val="a2"/>
    <w:uiPriority w:val="69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styleId="-3">
    <w:name w:val="Light Shading Accent 3"/>
    <w:basedOn w:val="a2"/>
    <w:uiPriority w:val="60"/>
    <w:rsid w:val="0022076C"/>
    <w:pPr>
      <w:spacing w:after="0" w:line="240" w:lineRule="auto"/>
    </w:pPr>
    <w:rPr>
      <w:color w:val="BF5600" w:themeColor="accent3" w:themeShade="BF"/>
    </w:rPr>
    <w:tblPr>
      <w:tblStyleRowBandSize w:val="1"/>
      <w:tblStyleColBandSize w:val="1"/>
      <w:tblBorders>
        <w:top w:val="single" w:sz="8" w:space="0" w:color="FF7300" w:themeColor="accent3"/>
        <w:bottom w:val="single" w:sz="8" w:space="0" w:color="FF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</w:style>
  <w:style w:type="table" w:styleId="1-5">
    <w:name w:val="Medium Shading 1 Accent 5"/>
    <w:basedOn w:val="a2"/>
    <w:uiPriority w:val="63"/>
    <w:rsid w:val="0022076C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5" w:themeTint="BF"/>
        <w:left w:val="single" w:sz="8" w:space="0" w:color="D5D5D5" w:themeColor="accent5" w:themeTint="BF"/>
        <w:bottom w:val="single" w:sz="8" w:space="0" w:color="D5D5D5" w:themeColor="accent5" w:themeTint="BF"/>
        <w:right w:val="single" w:sz="8" w:space="0" w:color="D5D5D5" w:themeColor="accent5" w:themeTint="BF"/>
        <w:insideH w:val="single" w:sz="8" w:space="0" w:color="D5D5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toc 3"/>
    <w:basedOn w:val="a0"/>
    <w:next w:val="a0"/>
    <w:autoRedefine/>
    <w:uiPriority w:val="39"/>
    <w:unhideWhenUsed/>
    <w:rsid w:val="00F037D6"/>
    <w:pPr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F037D6"/>
    <w:pPr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F037D6"/>
    <w:pPr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F037D6"/>
    <w:pPr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F037D6"/>
    <w:pPr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F037D6"/>
    <w:pPr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F037D6"/>
    <w:pPr>
      <w:ind w:left="1760"/>
    </w:pPr>
  </w:style>
  <w:style w:type="character" w:styleId="aff7">
    <w:name w:val="page number"/>
    <w:basedOn w:val="a1"/>
    <w:uiPriority w:val="99"/>
    <w:semiHidden/>
    <w:unhideWhenUsed/>
    <w:rsid w:val="0036535C"/>
  </w:style>
  <w:style w:type="table" w:customStyle="1" w:styleId="3-51">
    <w:name w:val="Средняя сетка 3 - Акцент 51"/>
    <w:basedOn w:val="a2"/>
    <w:next w:val="3-5"/>
    <w:uiPriority w:val="69"/>
    <w:rsid w:val="00875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6C27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F516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1">
    <w:name w:val="Средняя сетка 3 - Акцент 531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2">
    <w:name w:val="Средняя сетка 3 - Акцент 532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3">
    <w:name w:val="Средняя сетка 3 - Акцент 533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4">
    <w:name w:val="Средняя сетка 3 - Акцент 534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5">
    <w:name w:val="Средняя сетка 3 - Акцент 535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6">
    <w:name w:val="Средняя сетка 3 - Акцент 536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7">
    <w:name w:val="Средняя сетка 3 - Акцент 537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character" w:customStyle="1" w:styleId="apple-converted-space">
    <w:name w:val="apple-converted-space"/>
    <w:basedOn w:val="a1"/>
    <w:rsid w:val="00A967D2"/>
  </w:style>
  <w:style w:type="paragraph" w:styleId="aff8">
    <w:name w:val="Body Text Indent"/>
    <w:basedOn w:val="a0"/>
    <w:link w:val="12"/>
    <w:rsid w:val="0088606A"/>
    <w:pPr>
      <w:spacing w:before="0" w:after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1"/>
    <w:uiPriority w:val="99"/>
    <w:semiHidden/>
    <w:rsid w:val="0088606A"/>
    <w:rPr>
      <w:rFonts w:cstheme="minorHAnsi"/>
      <w:color w:val="000000" w:themeColor="text1"/>
    </w:rPr>
  </w:style>
  <w:style w:type="character" w:customStyle="1" w:styleId="12">
    <w:name w:val="Основной текст с отступом Знак1"/>
    <w:link w:val="aff8"/>
    <w:rsid w:val="00886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Revision"/>
    <w:hidden/>
    <w:uiPriority w:val="99"/>
    <w:semiHidden/>
    <w:rsid w:val="00042314"/>
    <w:pPr>
      <w:spacing w:after="0" w:line="240" w:lineRule="auto"/>
    </w:pPr>
    <w:rPr>
      <w:rFonts w:cstheme="minorHAnsi"/>
      <w:color w:val="000000" w:themeColor="text1"/>
    </w:rPr>
  </w:style>
  <w:style w:type="character" w:customStyle="1" w:styleId="shorttext">
    <w:name w:val="short_text"/>
    <w:basedOn w:val="a1"/>
    <w:rsid w:val="00741883"/>
  </w:style>
  <w:style w:type="character" w:customStyle="1" w:styleId="rvts15">
    <w:name w:val="rvts15"/>
    <w:basedOn w:val="a1"/>
    <w:rsid w:val="00BE5EE1"/>
  </w:style>
  <w:style w:type="paragraph" w:styleId="affb">
    <w:name w:val="Normal (Web)"/>
    <w:basedOn w:val="a0"/>
    <w:uiPriority w:val="99"/>
    <w:unhideWhenUsed/>
    <w:rsid w:val="005F2602"/>
    <w:pPr>
      <w:spacing w:before="0" w:after="15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item-full">
    <w:name w:val="item-full"/>
    <w:basedOn w:val="a1"/>
    <w:rsid w:val="005F2602"/>
  </w:style>
  <w:style w:type="character" w:customStyle="1" w:styleId="rvts9">
    <w:name w:val="rvts9"/>
    <w:basedOn w:val="a1"/>
    <w:rsid w:val="00C7044C"/>
  </w:style>
  <w:style w:type="paragraph" w:styleId="HTML">
    <w:name w:val="HTML Preformatted"/>
    <w:basedOn w:val="a0"/>
    <w:link w:val="HTML0"/>
    <w:uiPriority w:val="99"/>
    <w:unhideWhenUsed/>
    <w:rsid w:val="0010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"/>
    <w:basedOn w:val="a0"/>
    <w:link w:val="affd"/>
    <w:uiPriority w:val="99"/>
    <w:semiHidden/>
    <w:unhideWhenUsed/>
    <w:rsid w:val="009F4651"/>
  </w:style>
  <w:style w:type="character" w:customStyle="1" w:styleId="affd">
    <w:name w:val="Основной текст Знак"/>
    <w:basedOn w:val="a1"/>
    <w:link w:val="affc"/>
    <w:uiPriority w:val="99"/>
    <w:semiHidden/>
    <w:rsid w:val="009F4651"/>
    <w:rPr>
      <w:rFonts w:cstheme="minorHAnsi"/>
      <w:color w:val="000000" w:themeColor="text1"/>
    </w:rPr>
  </w:style>
  <w:style w:type="table" w:styleId="affe">
    <w:name w:val="Grid Table Light"/>
    <w:basedOn w:val="a2"/>
    <w:uiPriority w:val="40"/>
    <w:rsid w:val="00B74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ітка таблиці1"/>
    <w:basedOn w:val="a2"/>
    <w:next w:val="a6"/>
    <w:uiPriority w:val="59"/>
    <w:rsid w:val="002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4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51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9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1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4528">
                                      <w:marLeft w:val="60"/>
                                      <w:marRight w:val="6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8708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110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8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8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4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8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1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2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8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0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4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9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97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IНВЕСТ">
  <a:themeElements>
    <a:clrScheme name="Другое 2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0000"/>
      </a:accent1>
      <a:accent2>
        <a:srgbClr val="E61B25"/>
      </a:accent2>
      <a:accent3>
        <a:srgbClr val="FF7300"/>
      </a:accent3>
      <a:accent4>
        <a:srgbClr val="FFBC00"/>
      </a:accent4>
      <a:accent5>
        <a:srgbClr val="C8C8C8"/>
      </a:accent5>
      <a:accent6>
        <a:srgbClr val="999999"/>
      </a:accent6>
      <a:hlink>
        <a:srgbClr val="CA091B"/>
      </a:hlink>
      <a:folHlink>
        <a:srgbClr val="FFBC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14F4-CDAC-443B-AFDC-15E96C8F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4903</Words>
  <Characters>27953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2023-10-27T05:52:00Z</dcterms:created>
  <dcterms:modified xsi:type="dcterms:W3CDTF">2023-11-14T07:13:00Z</dcterms:modified>
</cp:coreProperties>
</file>