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86" w:rsidRPr="00597EDD" w:rsidRDefault="00332E00" w:rsidP="006B6286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b/>
          <w:lang w:val="uk-UA" w:eastAsia="ru-RU"/>
        </w:rPr>
      </w:pPr>
      <w:r>
        <w:rPr>
          <w:rFonts w:eastAsia="Times New Roman" w:cstheme="minorHAnsi"/>
          <w:b/>
          <w:lang w:val="uk-UA" w:eastAsia="ru-RU"/>
        </w:rPr>
        <w:t xml:space="preserve">ФЕДЕРАЦІЯ РОБОТОДАВЦІВ ПЕК УКРАЇНИ </w:t>
      </w:r>
      <w:r w:rsidR="00BD25E8">
        <w:rPr>
          <w:rFonts w:eastAsia="Times New Roman" w:cstheme="minorHAnsi"/>
          <w:b/>
          <w:lang w:val="uk-UA" w:eastAsia="ru-RU"/>
        </w:rPr>
        <w:t>ПІДТРИМУЄ КРОКИ УРЯДУ ЩОДО ВИРІШЕННЯ ПРОБЛЕМ ШАХТАРІВ</w:t>
      </w:r>
      <w:r w:rsidR="006B6286" w:rsidRPr="00597EDD">
        <w:rPr>
          <w:rFonts w:eastAsia="Times New Roman" w:cstheme="minorHAnsi"/>
          <w:b/>
          <w:lang w:val="uk-UA" w:eastAsia="ru-RU"/>
        </w:rPr>
        <w:t xml:space="preserve"> </w:t>
      </w:r>
    </w:p>
    <w:p w:rsidR="006B6286" w:rsidRDefault="00DA4865" w:rsidP="006B6286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Як повідомило </w:t>
      </w:r>
      <w:hyperlink r:id="rId4" w:history="1">
        <w:r w:rsidR="006B6286" w:rsidRPr="00BD25E8">
          <w:rPr>
            <w:rStyle w:val="a3"/>
            <w:rFonts w:eastAsia="Times New Roman" w:cstheme="minorHAnsi"/>
            <w:lang w:val="uk-UA" w:eastAsia="ru-RU"/>
          </w:rPr>
          <w:t>Міністерств</w:t>
        </w:r>
        <w:r w:rsidRPr="00BD25E8">
          <w:rPr>
            <w:rStyle w:val="a3"/>
            <w:rFonts w:eastAsia="Times New Roman" w:cstheme="minorHAnsi"/>
            <w:lang w:val="uk-UA" w:eastAsia="ru-RU"/>
          </w:rPr>
          <w:t>о</w:t>
        </w:r>
        <w:r w:rsidR="006B6286" w:rsidRPr="00BD25E8">
          <w:rPr>
            <w:rStyle w:val="a3"/>
            <w:rFonts w:eastAsia="Times New Roman" w:cstheme="minorHAnsi"/>
            <w:lang w:val="uk-UA" w:eastAsia="ru-RU"/>
          </w:rPr>
          <w:t xml:space="preserve"> енергетики та захисту навколишнього середовища</w:t>
        </w:r>
      </w:hyperlink>
      <w:r>
        <w:rPr>
          <w:rFonts w:eastAsia="Times New Roman" w:cstheme="minorHAnsi"/>
          <w:lang w:val="uk-UA" w:eastAsia="ru-RU"/>
        </w:rPr>
        <w:t xml:space="preserve">, Кабінет Міністрів виплатив заборгованість по заробітній платі шахтарям за 2019 рік та за лютий 2020 року. Кошти у сумі 327 млн грн вже надійшли гірникам, що допоможе пережити складний період та </w:t>
      </w:r>
      <w:r w:rsidR="00B25527">
        <w:rPr>
          <w:rFonts w:eastAsia="Times New Roman" w:cstheme="minorHAnsi"/>
          <w:lang w:val="uk-UA" w:eastAsia="ru-RU"/>
        </w:rPr>
        <w:t>перебороти</w:t>
      </w:r>
      <w:r>
        <w:rPr>
          <w:rFonts w:eastAsia="Times New Roman" w:cstheme="minorHAnsi"/>
          <w:lang w:val="uk-UA" w:eastAsia="ru-RU"/>
        </w:rPr>
        <w:t xml:space="preserve"> усі складнощі, що постали перед державою у зв’язку з розповсюдженням </w:t>
      </w:r>
      <w:proofErr w:type="spellStart"/>
      <w:r>
        <w:rPr>
          <w:rFonts w:eastAsia="Times New Roman" w:cstheme="minorHAnsi"/>
          <w:lang w:val="uk-UA" w:eastAsia="ru-RU"/>
        </w:rPr>
        <w:t>коронавірусу</w:t>
      </w:r>
      <w:proofErr w:type="spellEnd"/>
      <w:r>
        <w:rPr>
          <w:rFonts w:eastAsia="Times New Roman" w:cstheme="minorHAnsi"/>
          <w:lang w:val="uk-UA" w:eastAsia="ru-RU"/>
        </w:rPr>
        <w:t xml:space="preserve">. </w:t>
      </w:r>
    </w:p>
    <w:p w:rsidR="00DA4865" w:rsidRDefault="00DA4865" w:rsidP="006B6286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Українські шахтарі, як і всі енергетики, не зважаючи на карантин, продовжують працювати задля забезпечення стабільної роботи енергетичної системи країни, щоб на своєму рівні допомогти якнайшвидшому подоланню </w:t>
      </w:r>
      <w:r w:rsidR="00B25527">
        <w:rPr>
          <w:rFonts w:eastAsia="Times New Roman" w:cstheme="minorHAnsi"/>
          <w:lang w:val="uk-UA" w:eastAsia="ru-RU"/>
        </w:rPr>
        <w:t>поширення цього захворювання та поверненню до нормальної роботи усієї держави</w:t>
      </w:r>
      <w:r>
        <w:rPr>
          <w:rFonts w:eastAsia="Times New Roman" w:cstheme="minorHAnsi"/>
          <w:lang w:val="uk-UA" w:eastAsia="ru-RU"/>
        </w:rPr>
        <w:t>.</w:t>
      </w:r>
    </w:p>
    <w:p w:rsidR="00741C94" w:rsidRDefault="00B25527" w:rsidP="00B25527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Федерація роботодавців паливно-енергетичного комплексу України вітає такі кроки нового складу Уряду щодо вирішення проблем шахтарів, а також </w:t>
      </w:r>
      <w:r w:rsidR="00332E00">
        <w:rPr>
          <w:rFonts w:eastAsia="Times New Roman" w:cstheme="minorHAnsi"/>
          <w:lang w:val="uk-UA" w:eastAsia="ru-RU"/>
        </w:rPr>
        <w:t>його</w:t>
      </w:r>
      <w:r w:rsidR="00332E00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 xml:space="preserve">наміри щодо припинення імпорту </w:t>
      </w:r>
      <w:r>
        <w:rPr>
          <w:rFonts w:eastAsia="Times New Roman" w:cstheme="minorHAnsi"/>
          <w:lang w:val="uk-UA" w:eastAsia="ru-RU"/>
        </w:rPr>
        <w:t>російської електроенергії</w:t>
      </w:r>
      <w:r>
        <w:rPr>
          <w:rFonts w:eastAsia="Times New Roman" w:cstheme="minorHAnsi"/>
          <w:lang w:val="uk-UA" w:eastAsia="ru-RU"/>
        </w:rPr>
        <w:t xml:space="preserve"> шляхом </w:t>
      </w:r>
      <w:r>
        <w:rPr>
          <w:rFonts w:eastAsia="Times New Roman" w:cstheme="minorHAnsi"/>
          <w:lang w:val="uk-UA" w:eastAsia="ru-RU"/>
        </w:rPr>
        <w:t>запровадження спеціальних мит</w:t>
      </w:r>
      <w:r>
        <w:rPr>
          <w:rFonts w:eastAsia="Times New Roman" w:cstheme="minorHAnsi"/>
          <w:lang w:val="uk-UA" w:eastAsia="ru-RU"/>
        </w:rPr>
        <w:t xml:space="preserve">. </w:t>
      </w:r>
      <w:r>
        <w:rPr>
          <w:rFonts w:eastAsia="Times New Roman" w:cstheme="minorHAnsi"/>
          <w:lang w:val="uk-UA" w:eastAsia="ru-RU"/>
        </w:rPr>
        <w:t xml:space="preserve"> </w:t>
      </w:r>
    </w:p>
    <w:p w:rsidR="00741C94" w:rsidRPr="00741C94" w:rsidRDefault="00B25527" w:rsidP="00741C94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 w:rsidRPr="00741C94">
        <w:rPr>
          <w:rFonts w:eastAsia="Times New Roman" w:cstheme="minorHAnsi"/>
          <w:lang w:val="uk-UA" w:eastAsia="ru-RU"/>
        </w:rPr>
        <w:t xml:space="preserve">Федерація неодноразово наголошувала, що </w:t>
      </w:r>
      <w:r w:rsidR="00741C94" w:rsidRPr="00741C94">
        <w:rPr>
          <w:rFonts w:eastAsia="Times New Roman" w:cstheme="minorHAnsi"/>
          <w:lang w:val="uk-UA" w:eastAsia="ru-RU"/>
        </w:rPr>
        <w:t xml:space="preserve">імпорт електричної енергії з РФ та Білорусі не </w:t>
      </w:r>
      <w:r w:rsidR="00741C94" w:rsidRPr="00741C94">
        <w:rPr>
          <w:rFonts w:eastAsia="Times New Roman" w:cstheme="minorHAnsi"/>
          <w:lang w:val="uk-UA" w:eastAsia="ru-RU"/>
        </w:rPr>
        <w:t>тільки</w:t>
      </w:r>
      <w:r w:rsidR="00741C94" w:rsidRPr="00741C94">
        <w:rPr>
          <w:rFonts w:eastAsia="Times New Roman" w:cstheme="minorHAnsi"/>
          <w:lang w:val="uk-UA" w:eastAsia="ru-RU"/>
        </w:rPr>
        <w:t xml:space="preserve"> </w:t>
      </w:r>
      <w:r w:rsidR="00741C94" w:rsidRPr="00741C94">
        <w:rPr>
          <w:rFonts w:eastAsia="Times New Roman" w:cstheme="minorHAnsi"/>
          <w:lang w:val="uk-UA" w:eastAsia="ru-RU"/>
        </w:rPr>
        <w:t xml:space="preserve">згубно позначається на енергетичній та вуглевидобувній галузях України, оскільки </w:t>
      </w:r>
      <w:r w:rsidR="00741C94" w:rsidRPr="00741C94">
        <w:rPr>
          <w:rFonts w:eastAsia="Times New Roman" w:cstheme="minorHAnsi"/>
          <w:lang w:val="uk-UA" w:eastAsia="ru-RU"/>
        </w:rPr>
        <w:t xml:space="preserve">призводить до збитків українських виробників електроенергії через обмеження їх виробітку, </w:t>
      </w:r>
      <w:r w:rsidR="00741C94" w:rsidRPr="00741C94">
        <w:rPr>
          <w:rFonts w:eastAsia="Times New Roman" w:cstheme="minorHAnsi"/>
          <w:lang w:val="uk-UA" w:eastAsia="ru-RU"/>
        </w:rPr>
        <w:t>він також з</w:t>
      </w:r>
      <w:r w:rsidR="00741C94" w:rsidRPr="00741C94">
        <w:rPr>
          <w:rFonts w:eastAsia="Times New Roman" w:cstheme="minorHAnsi"/>
          <w:lang w:val="uk-UA" w:eastAsia="ru-RU"/>
        </w:rPr>
        <w:t>агрожує енергетичній безпеці країни</w:t>
      </w:r>
      <w:r w:rsidR="00741C94" w:rsidRPr="00741C94">
        <w:rPr>
          <w:rFonts w:eastAsia="Times New Roman" w:cstheme="minorHAnsi"/>
          <w:lang w:val="uk-UA" w:eastAsia="ru-RU"/>
        </w:rPr>
        <w:t xml:space="preserve">. </w:t>
      </w:r>
    </w:p>
    <w:p w:rsidR="00B25527" w:rsidRDefault="00741C94" w:rsidP="00B25527">
      <w:pPr>
        <w:shd w:val="clear" w:color="auto" w:fill="FFFFFF"/>
        <w:spacing w:after="150" w:line="270" w:lineRule="atLeast"/>
        <w:jc w:val="both"/>
        <w:outlineLvl w:val="1"/>
        <w:rPr>
          <w:rFonts w:eastAsia="Times New Roman"/>
          <w:bCs/>
          <w:lang w:val="uk-UA" w:eastAsia="ru-RU"/>
        </w:rPr>
      </w:pPr>
      <w:r w:rsidRPr="00741C94">
        <w:rPr>
          <w:rFonts w:eastAsia="Times New Roman" w:cstheme="minorHAnsi"/>
          <w:lang w:val="uk-UA" w:eastAsia="ru-RU"/>
        </w:rPr>
        <w:t>Проте і</w:t>
      </w:r>
      <w:r w:rsidRPr="00741C94">
        <w:rPr>
          <w:rFonts w:eastAsia="Times New Roman" w:cstheme="minorHAnsi"/>
          <w:lang w:val="uk-UA" w:eastAsia="ru-RU"/>
        </w:rPr>
        <w:t xml:space="preserve">мпорт продовжується, не зважаючи на </w:t>
      </w:r>
      <w:r w:rsidRPr="00741C94">
        <w:rPr>
          <w:rFonts w:eastAsia="Times New Roman" w:cstheme="minorHAnsi"/>
          <w:lang w:val="uk-UA" w:eastAsia="ru-RU"/>
        </w:rPr>
        <w:t xml:space="preserve">відчутне </w:t>
      </w:r>
      <w:r w:rsidRPr="00741C94">
        <w:rPr>
          <w:rFonts w:eastAsia="Times New Roman" w:cstheme="minorHAnsi"/>
          <w:lang w:val="uk-UA" w:eastAsia="ru-RU"/>
        </w:rPr>
        <w:t>падіння споживання в Україні через карантин.</w:t>
      </w:r>
      <w:r w:rsidRPr="00741C94">
        <w:rPr>
          <w:rFonts w:eastAsia="Times New Roman" w:cstheme="minorHAnsi"/>
          <w:lang w:val="uk-UA" w:eastAsia="ru-RU"/>
        </w:rPr>
        <w:t xml:space="preserve"> </w:t>
      </w:r>
      <w:r w:rsidR="00BD25E8">
        <w:rPr>
          <w:rFonts w:eastAsia="Times New Roman" w:cstheme="minorHAnsi"/>
          <w:lang w:val="uk-UA" w:eastAsia="ru-RU"/>
        </w:rPr>
        <w:t xml:space="preserve">Так, </w:t>
      </w:r>
      <w:r w:rsidRPr="00741C94">
        <w:rPr>
          <w:rFonts w:eastAsia="Times New Roman"/>
          <w:bCs/>
          <w:lang w:val="uk-UA" w:eastAsia="ru-RU"/>
        </w:rPr>
        <w:t>2</w:t>
      </w:r>
      <w:r w:rsidR="00B25527" w:rsidRPr="00741C94">
        <w:rPr>
          <w:rFonts w:eastAsia="Times New Roman"/>
          <w:bCs/>
          <w:lang w:val="uk-UA" w:eastAsia="ru-RU"/>
        </w:rPr>
        <w:t xml:space="preserve">6 березня </w:t>
      </w:r>
      <w:r>
        <w:rPr>
          <w:rFonts w:eastAsia="Times New Roman"/>
          <w:bCs/>
          <w:lang w:val="uk-UA" w:eastAsia="ru-RU"/>
        </w:rPr>
        <w:t xml:space="preserve">знову </w:t>
      </w:r>
      <w:r w:rsidRPr="00741C94">
        <w:rPr>
          <w:rFonts w:eastAsia="Times New Roman"/>
          <w:bCs/>
          <w:lang w:val="uk-UA" w:eastAsia="ru-RU"/>
        </w:rPr>
        <w:t xml:space="preserve">було </w:t>
      </w:r>
      <w:r w:rsidR="00B25527" w:rsidRPr="00741C94">
        <w:rPr>
          <w:rFonts w:eastAsia="Times New Roman"/>
          <w:bCs/>
          <w:lang w:val="uk-UA" w:eastAsia="ru-RU"/>
        </w:rPr>
        <w:t xml:space="preserve">імпортовано </w:t>
      </w:r>
      <w:r w:rsidRPr="00741C94">
        <w:rPr>
          <w:rFonts w:eastAsia="Times New Roman" w:cstheme="minorHAnsi"/>
          <w:lang w:val="uk-UA" w:eastAsia="ru-RU"/>
        </w:rPr>
        <w:t>300 тис. кВт годин</w:t>
      </w:r>
      <w:r w:rsidRPr="00741C94">
        <w:rPr>
          <w:rFonts w:eastAsia="Times New Roman" w:cstheme="minorHAnsi"/>
          <w:lang w:val="uk-UA" w:eastAsia="ru-RU"/>
        </w:rPr>
        <w:t xml:space="preserve"> у пікові годин доби</w:t>
      </w:r>
      <w:r w:rsidR="00B25527" w:rsidRPr="00741C94">
        <w:rPr>
          <w:rFonts w:eastAsia="Times New Roman"/>
          <w:bCs/>
          <w:lang w:val="uk-UA" w:eastAsia="ru-RU"/>
        </w:rPr>
        <w:t>. З початку року було імпортовано 20</w:t>
      </w:r>
      <w:r w:rsidRPr="00741C94">
        <w:rPr>
          <w:rFonts w:eastAsia="Times New Roman"/>
          <w:bCs/>
          <w:lang w:val="uk-UA" w:eastAsia="ru-RU"/>
        </w:rPr>
        <w:t>2</w:t>
      </w:r>
      <w:r w:rsidR="00B25527" w:rsidRPr="00741C94">
        <w:rPr>
          <w:rFonts w:eastAsia="Times New Roman"/>
          <w:bCs/>
          <w:lang w:val="uk-UA" w:eastAsia="ru-RU"/>
        </w:rPr>
        <w:t xml:space="preserve"> млн кВт годин, ці поставки коштували нашій країні понад 25</w:t>
      </w:r>
      <w:r w:rsidRPr="00741C94">
        <w:rPr>
          <w:rFonts w:eastAsia="Times New Roman"/>
          <w:bCs/>
          <w:lang w:val="uk-UA" w:eastAsia="ru-RU"/>
        </w:rPr>
        <w:t>9</w:t>
      </w:r>
      <w:r w:rsidR="00B25527" w:rsidRPr="00741C94">
        <w:rPr>
          <w:rFonts w:eastAsia="Times New Roman"/>
          <w:bCs/>
          <w:lang w:val="uk-UA" w:eastAsia="ru-RU"/>
        </w:rPr>
        <w:t xml:space="preserve"> млн грн, а з 1 липня 2019 року Україна сплатила за імпорт 1,95 млрд грн. А це ті кошти, які </w:t>
      </w:r>
      <w:r>
        <w:rPr>
          <w:rFonts w:eastAsia="Times New Roman"/>
          <w:bCs/>
          <w:lang w:val="uk-UA" w:eastAsia="ru-RU"/>
        </w:rPr>
        <w:t>недо</w:t>
      </w:r>
      <w:r w:rsidR="00332E00">
        <w:rPr>
          <w:rFonts w:eastAsia="Times New Roman"/>
          <w:bCs/>
          <w:lang w:val="uk-UA" w:eastAsia="ru-RU"/>
        </w:rPr>
        <w:t>о</w:t>
      </w:r>
      <w:r>
        <w:rPr>
          <w:rFonts w:eastAsia="Times New Roman"/>
          <w:bCs/>
          <w:lang w:val="uk-UA" w:eastAsia="ru-RU"/>
        </w:rPr>
        <w:t xml:space="preserve">тримали українські енергетики та шахтарі. </w:t>
      </w:r>
    </w:p>
    <w:p w:rsidR="00332E00" w:rsidRPr="00741C94" w:rsidRDefault="00332E00" w:rsidP="00B25527">
      <w:pPr>
        <w:shd w:val="clear" w:color="auto" w:fill="FFFFFF"/>
        <w:spacing w:after="150" w:line="270" w:lineRule="atLeast"/>
        <w:jc w:val="both"/>
        <w:outlineLvl w:val="1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Задля оздоровлення енергетичної галузі України необхідно, перш за все, припинити російський та білоруський імпорт електроенергії. Крім цього потрібно також розробити дієву стратегію реформування енергетичної галузі з зазначенням чітких кроків, конкретних виконавців, часових проміжків їх реалізації. При цьому стратегія має враховувати специфіку та особливості української генерації, зокрема, теплової, а також </w:t>
      </w:r>
      <w:r w:rsidR="00BD25E8">
        <w:rPr>
          <w:rFonts w:eastAsia="Times New Roman"/>
          <w:bCs/>
          <w:lang w:val="uk-UA" w:eastAsia="ru-RU"/>
        </w:rPr>
        <w:t>соціально-еконо</w:t>
      </w:r>
      <w:bookmarkStart w:id="0" w:name="_GoBack"/>
      <w:bookmarkEnd w:id="0"/>
      <w:r w:rsidR="00BD25E8">
        <w:rPr>
          <w:rFonts w:eastAsia="Times New Roman"/>
          <w:bCs/>
          <w:lang w:val="uk-UA" w:eastAsia="ru-RU"/>
        </w:rPr>
        <w:t xml:space="preserve">мічні </w:t>
      </w:r>
      <w:r>
        <w:rPr>
          <w:rFonts w:eastAsia="Times New Roman"/>
          <w:bCs/>
          <w:lang w:val="uk-UA" w:eastAsia="ru-RU"/>
        </w:rPr>
        <w:t xml:space="preserve">проблеми вугледобувних регіонів країни.   </w:t>
      </w:r>
    </w:p>
    <w:p w:rsidR="006B6286" w:rsidRPr="00DA4865" w:rsidRDefault="006B6286" w:rsidP="006B6286">
      <w:pPr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val="uk-UA" w:eastAsia="ru-RU"/>
        </w:rPr>
      </w:pPr>
    </w:p>
    <w:p w:rsidR="006B6286" w:rsidRPr="00DA4865" w:rsidRDefault="006B6286" w:rsidP="006B6286">
      <w:pPr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val="uk-UA" w:eastAsia="ru-RU"/>
        </w:rPr>
      </w:pPr>
    </w:p>
    <w:p w:rsidR="00C8106C" w:rsidRPr="00332E00" w:rsidRDefault="00BD25E8">
      <w:pPr>
        <w:rPr>
          <w:lang w:val="uk-UA"/>
        </w:rPr>
      </w:pPr>
    </w:p>
    <w:sectPr w:rsidR="00C8106C" w:rsidRPr="0033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6"/>
    <w:rsid w:val="00332E00"/>
    <w:rsid w:val="006B6286"/>
    <w:rsid w:val="00741C94"/>
    <w:rsid w:val="008D4F80"/>
    <w:rsid w:val="009F3372"/>
    <w:rsid w:val="00B25527"/>
    <w:rsid w:val="00BD25E8"/>
    <w:rsid w:val="00D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40C"/>
  <w15:chartTrackingRefBased/>
  <w15:docId w15:val="{767B9F48-E215-456B-9801-ED56F43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B6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255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r.gov.ua/news/34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</dc:creator>
  <cp:keywords/>
  <dc:description/>
  <cp:lastModifiedBy>Chub</cp:lastModifiedBy>
  <cp:revision>2</cp:revision>
  <dcterms:created xsi:type="dcterms:W3CDTF">2020-03-26T10:28:00Z</dcterms:created>
  <dcterms:modified xsi:type="dcterms:W3CDTF">2020-03-26T11:29:00Z</dcterms:modified>
</cp:coreProperties>
</file>